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0C5E" w:rsidRPr="00FE0C5E" w:rsidRDefault="00FE0C5E" w:rsidP="00FE0C5E">
      <w:pPr>
        <w:spacing w:after="0" w:line="240" w:lineRule="auto"/>
        <w:ind w:right="43"/>
        <w:jc w:val="center"/>
        <w:rPr>
          <w:rFonts w:ascii="Times New Roman" w:eastAsia="Times New Roman" w:hAnsi="Times New Roman"/>
          <w:b/>
          <w:sz w:val="20"/>
          <w:szCs w:val="20"/>
          <w:lang w:val="uk-UA" w:eastAsia="ru-RU"/>
        </w:rPr>
      </w:pPr>
      <w:r w:rsidRPr="00FE0C5E">
        <w:rPr>
          <w:rFonts w:ascii="Times New Roman" w:eastAsia="Times New Roman" w:hAnsi="Times New Roman"/>
          <w:b/>
          <w:noProof/>
          <w:sz w:val="20"/>
          <w:szCs w:val="20"/>
          <w:lang w:val="uk-UA" w:eastAsia="uk-UA"/>
        </w:rPr>
        <w:drawing>
          <wp:inline distT="0" distB="0" distL="0" distR="0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E0C5E">
        <w:rPr>
          <w:rFonts w:ascii="Times New Roman" w:eastAsia="Times New Roman" w:hAnsi="Times New Roman"/>
          <w:b/>
          <w:sz w:val="20"/>
          <w:szCs w:val="20"/>
          <w:lang w:val="uk-UA" w:eastAsia="ru-RU"/>
        </w:rPr>
        <w:t xml:space="preserve">                                   </w:t>
      </w:r>
    </w:p>
    <w:p w:rsidR="00FE0C5E" w:rsidRPr="00FE0C5E" w:rsidRDefault="00FE0C5E" w:rsidP="00FE0C5E">
      <w:pPr>
        <w:spacing w:after="0" w:line="240" w:lineRule="auto"/>
        <w:ind w:right="43"/>
        <w:jc w:val="center"/>
        <w:rPr>
          <w:rFonts w:ascii="Times New Roman" w:eastAsia="Times New Roman" w:hAnsi="Times New Roman"/>
          <w:b/>
          <w:sz w:val="16"/>
          <w:szCs w:val="16"/>
          <w:lang w:val="uk-UA" w:eastAsia="ru-RU"/>
        </w:rPr>
      </w:pPr>
      <w:r w:rsidRPr="00FE0C5E">
        <w:rPr>
          <w:rFonts w:ascii="Times New Roman" w:eastAsia="Times New Roman" w:hAnsi="Times New Roman"/>
          <w:b/>
          <w:caps/>
          <w:noProof/>
          <w:sz w:val="16"/>
          <w:szCs w:val="16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E0C5E" w:rsidRPr="00FE0C5E" w:rsidRDefault="00FE0C5E" w:rsidP="00FE0C5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FE0C5E">
        <w:rPr>
          <w:rFonts w:ascii="Times New Roman" w:eastAsia="Times New Roman" w:hAnsi="Times New Roman"/>
          <w:sz w:val="24"/>
          <w:szCs w:val="24"/>
          <w:lang w:val="uk-UA" w:eastAsia="ru-RU"/>
        </w:rPr>
        <w:t>УКРАЇНА</w:t>
      </w:r>
    </w:p>
    <w:p w:rsidR="00FE0C5E" w:rsidRPr="00FE0C5E" w:rsidRDefault="00FE0C5E" w:rsidP="00FE0C5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caps/>
          <w:sz w:val="24"/>
          <w:szCs w:val="24"/>
          <w:lang w:val="uk-UA" w:eastAsia="uk-UA"/>
        </w:rPr>
      </w:pPr>
      <w:r w:rsidRPr="00FE0C5E">
        <w:rPr>
          <w:rFonts w:ascii="Times New Roman" w:eastAsia="Times New Roman" w:hAnsi="Times New Roman"/>
          <w:caps/>
          <w:sz w:val="24"/>
          <w:szCs w:val="24"/>
          <w:lang w:val="uk-UA" w:eastAsia="uk-UA"/>
        </w:rPr>
        <w:t>МАЛИНСЬКА МІСЬКА  РАДА</w:t>
      </w:r>
    </w:p>
    <w:p w:rsidR="00FE0C5E" w:rsidRPr="00FE0C5E" w:rsidRDefault="00FE0C5E" w:rsidP="00FE0C5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FE0C5E">
        <w:rPr>
          <w:rFonts w:ascii="Times New Roman" w:eastAsia="Times New Roman" w:hAnsi="Times New Roman"/>
          <w:sz w:val="24"/>
          <w:szCs w:val="24"/>
          <w:lang w:val="uk-UA" w:eastAsia="ru-RU"/>
        </w:rPr>
        <w:t>ЖИТОМИРСЬКОЇ ОБЛАСТІ</w:t>
      </w:r>
    </w:p>
    <w:p w:rsidR="00FE0C5E" w:rsidRPr="00FE0C5E" w:rsidRDefault="00FE0C5E" w:rsidP="00FE0C5E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p w:rsidR="00FE0C5E" w:rsidRPr="00FE0C5E" w:rsidRDefault="00FE0C5E" w:rsidP="00FE0C5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z w:val="48"/>
          <w:szCs w:val="48"/>
          <w:lang w:val="uk-UA" w:eastAsia="uk-UA"/>
        </w:rPr>
      </w:pPr>
      <w:r w:rsidRPr="00FE0C5E">
        <w:rPr>
          <w:rFonts w:ascii="Times New Roman" w:eastAsia="Times New Roman" w:hAnsi="Times New Roman"/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FE0C5E">
        <w:rPr>
          <w:rFonts w:ascii="Times New Roman" w:eastAsia="Times New Roman" w:hAnsi="Times New Roman"/>
          <w:b/>
          <w:caps/>
          <w:sz w:val="48"/>
          <w:szCs w:val="48"/>
          <w:lang w:val="uk-UA" w:eastAsia="uk-UA"/>
        </w:rPr>
        <w:t>Н</w:t>
      </w:r>
      <w:proofErr w:type="spellEnd"/>
      <w:r w:rsidRPr="00FE0C5E">
        <w:rPr>
          <w:rFonts w:ascii="Times New Roman" w:eastAsia="Times New Roman" w:hAnsi="Times New Roman"/>
          <w:b/>
          <w:caps/>
          <w:sz w:val="48"/>
          <w:szCs w:val="48"/>
          <w:lang w:val="uk-UA" w:eastAsia="uk-UA"/>
        </w:rPr>
        <w:t xml:space="preserve"> я    </w:t>
      </w:r>
    </w:p>
    <w:p w:rsidR="00FE0C5E" w:rsidRPr="00FE0C5E" w:rsidRDefault="00FE0C5E" w:rsidP="00FE0C5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z w:val="16"/>
          <w:szCs w:val="16"/>
          <w:lang w:val="uk-UA" w:eastAsia="uk-UA"/>
        </w:rPr>
      </w:pPr>
    </w:p>
    <w:p w:rsidR="00FE0C5E" w:rsidRPr="00FE0C5E" w:rsidRDefault="00FE0C5E" w:rsidP="00FE0C5E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caps/>
          <w:sz w:val="28"/>
          <w:szCs w:val="20"/>
          <w:lang w:val="uk-UA" w:eastAsia="uk-UA"/>
        </w:rPr>
      </w:pPr>
      <w:r w:rsidRPr="00FE0C5E">
        <w:rPr>
          <w:rFonts w:ascii="Times New Roman" w:eastAsia="Times New Roman" w:hAnsi="Times New Roman"/>
          <w:b/>
          <w:caps/>
          <w:sz w:val="28"/>
          <w:szCs w:val="20"/>
          <w:lang w:val="uk-UA" w:eastAsia="uk-UA"/>
        </w:rPr>
        <w:t>малинської МІСЬКОЇ ради</w:t>
      </w:r>
    </w:p>
    <w:p w:rsidR="00FE0C5E" w:rsidRPr="00FE0C5E" w:rsidRDefault="00FE0C5E" w:rsidP="00FE0C5E">
      <w:pPr>
        <w:spacing w:after="0" w:line="480" w:lineRule="auto"/>
        <w:jc w:val="center"/>
        <w:rPr>
          <w:rFonts w:ascii="Times New Roman" w:eastAsia="Times New Roman" w:hAnsi="Times New Roman"/>
          <w:sz w:val="28"/>
          <w:szCs w:val="24"/>
          <w:lang w:val="uk-UA" w:eastAsia="ru-RU"/>
        </w:rPr>
      </w:pPr>
      <w:r w:rsidRPr="00FE0C5E">
        <w:rPr>
          <w:rFonts w:ascii="Times New Roman" w:eastAsia="Times New Roman" w:hAnsi="Times New Roman"/>
          <w:noProof/>
          <w:sz w:val="20"/>
          <w:szCs w:val="20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4898F7"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" strokeweight="4.5pt">
                <v:stroke linestyle="thinThick"/>
              </v:line>
            </w:pict>
          </mc:Fallback>
        </mc:AlternateContent>
      </w:r>
      <w:r w:rsidRPr="00FE0C5E">
        <w:rPr>
          <w:rFonts w:ascii="Times New Roman" w:eastAsia="Times New Roman" w:hAnsi="Times New Roman"/>
          <w:sz w:val="28"/>
          <w:szCs w:val="24"/>
          <w:lang w:val="uk-UA" w:eastAsia="ru-RU"/>
        </w:rPr>
        <w:t>(п’ята сесія восьмого скликання)</w:t>
      </w:r>
    </w:p>
    <w:p w:rsidR="00FE0C5E" w:rsidRPr="00FE0C5E" w:rsidRDefault="00FE0C5E" w:rsidP="00FE0C5E">
      <w:pPr>
        <w:spacing w:after="0" w:line="240" w:lineRule="auto"/>
        <w:rPr>
          <w:rFonts w:ascii="Times New Roman" w:eastAsia="Times New Roman" w:hAnsi="Times New Roman"/>
          <w:sz w:val="28"/>
          <w:szCs w:val="24"/>
          <w:u w:val="single"/>
          <w:lang w:val="uk-UA" w:eastAsia="ru-RU"/>
        </w:rPr>
      </w:pPr>
      <w:r w:rsidRPr="00FE0C5E">
        <w:rPr>
          <w:rFonts w:ascii="Times New Roman" w:eastAsia="Times New Roman" w:hAnsi="Times New Roman"/>
          <w:sz w:val="28"/>
          <w:szCs w:val="24"/>
          <w:u w:val="single"/>
          <w:lang w:val="uk-UA" w:eastAsia="ru-RU"/>
        </w:rPr>
        <w:t>від 26 лютого 2021 року №</w:t>
      </w:r>
      <w:r>
        <w:rPr>
          <w:rFonts w:ascii="Times New Roman" w:eastAsia="Times New Roman" w:hAnsi="Times New Roman"/>
          <w:sz w:val="28"/>
          <w:szCs w:val="24"/>
          <w:u w:val="single"/>
          <w:lang w:val="uk-UA" w:eastAsia="ru-RU"/>
        </w:rPr>
        <w:t>223</w:t>
      </w:r>
    </w:p>
    <w:p w:rsidR="00112D2F" w:rsidRPr="00112D2F" w:rsidRDefault="00112D2F" w:rsidP="00112D2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val="uk-UA" w:eastAsia="ru-RU"/>
        </w:rPr>
      </w:pPr>
      <w:r w:rsidRPr="00112D2F">
        <w:rPr>
          <w:rFonts w:ascii="Times New Roman" w:eastAsia="Times New Roman" w:hAnsi="Times New Roman"/>
          <w:sz w:val="28"/>
          <w:szCs w:val="20"/>
          <w:lang w:val="uk-UA" w:eastAsia="ru-RU"/>
        </w:rPr>
        <w:t xml:space="preserve">Про затвердження Програми  </w:t>
      </w:r>
    </w:p>
    <w:p w:rsidR="00AE25E5" w:rsidRDefault="00AE25E5" w:rsidP="00112D2F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забезпечення </w:t>
      </w:r>
      <w:r w:rsidR="0097193D">
        <w:rPr>
          <w:rFonts w:ascii="Times New Roman" w:hAnsi="Times New Roman"/>
          <w:bCs/>
          <w:sz w:val="28"/>
          <w:szCs w:val="28"/>
          <w:lang w:val="uk-UA" w:eastAsia="ru-RU"/>
        </w:rPr>
        <w:t xml:space="preserve">проведення </w:t>
      </w:r>
    </w:p>
    <w:p w:rsidR="00DC414B" w:rsidRDefault="0097193D" w:rsidP="00DC414B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>протиепізоотичних</w:t>
      </w:r>
      <w:r w:rsidR="00AE25E5"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заходів </w:t>
      </w:r>
      <w:r w:rsidR="00DC414B" w:rsidRPr="00DC414B">
        <w:rPr>
          <w:rFonts w:ascii="Times New Roman" w:hAnsi="Times New Roman"/>
          <w:bCs/>
          <w:sz w:val="28"/>
          <w:szCs w:val="28"/>
          <w:lang w:val="uk-UA" w:eastAsia="ru-RU"/>
        </w:rPr>
        <w:t xml:space="preserve">на </w:t>
      </w:r>
    </w:p>
    <w:p w:rsidR="00DC414B" w:rsidRDefault="00DC414B" w:rsidP="00DC414B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DC414B">
        <w:rPr>
          <w:rFonts w:ascii="Times New Roman" w:hAnsi="Times New Roman"/>
          <w:bCs/>
          <w:sz w:val="28"/>
          <w:szCs w:val="28"/>
          <w:lang w:val="uk-UA" w:eastAsia="ru-RU"/>
        </w:rPr>
        <w:t xml:space="preserve">території Малинської міської </w:t>
      </w:r>
    </w:p>
    <w:p w:rsidR="00112D2F" w:rsidRDefault="00DC414B" w:rsidP="00DC414B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DC414B">
        <w:rPr>
          <w:rFonts w:ascii="Times New Roman" w:hAnsi="Times New Roman"/>
          <w:bCs/>
          <w:sz w:val="28"/>
          <w:szCs w:val="28"/>
          <w:lang w:val="uk-UA" w:eastAsia="ru-RU"/>
        </w:rPr>
        <w:t>територіальної громади на 2021-2023 роки</w:t>
      </w:r>
    </w:p>
    <w:p w:rsidR="00DC414B" w:rsidRPr="00DC414B" w:rsidRDefault="00DC414B" w:rsidP="00DC414B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 w:eastAsia="ru-RU"/>
        </w:rPr>
      </w:pPr>
    </w:p>
    <w:p w:rsidR="00112D2F" w:rsidRPr="00DC414B" w:rsidRDefault="00112D2F" w:rsidP="00DC414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12D2F">
        <w:rPr>
          <w:rFonts w:ascii="Times New Roman" w:eastAsia="Times New Roman" w:hAnsi="Times New Roman"/>
          <w:sz w:val="28"/>
          <w:szCs w:val="20"/>
          <w:lang w:val="uk-UA" w:eastAsia="ru-RU"/>
        </w:rPr>
        <w:t xml:space="preserve">         З метою </w:t>
      </w:r>
      <w:r w:rsidR="00AE25E5">
        <w:rPr>
          <w:rFonts w:ascii="Times New Roman" w:eastAsia="Times New Roman" w:hAnsi="Times New Roman"/>
          <w:sz w:val="28"/>
          <w:szCs w:val="28"/>
          <w:lang w:val="uk-UA" w:eastAsia="ru-RU"/>
        </w:rPr>
        <w:t>з</w:t>
      </w:r>
      <w:r w:rsidR="00AE25E5" w:rsidRPr="00AE25E5">
        <w:rPr>
          <w:rFonts w:ascii="Times New Roman" w:eastAsia="Times New Roman" w:hAnsi="Times New Roman"/>
          <w:sz w:val="28"/>
          <w:szCs w:val="28"/>
          <w:lang w:val="uk-UA" w:eastAsia="ru-RU"/>
        </w:rPr>
        <w:t>абезп</w:t>
      </w:r>
      <w:r w:rsidR="00AE25E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ечення </w:t>
      </w:r>
      <w:r w:rsidR="00AE25E5" w:rsidRPr="00AE25E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епізоотичного благополуччя території </w:t>
      </w:r>
      <w:r w:rsidR="00DC414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Малинської міської </w:t>
      </w:r>
      <w:r w:rsidR="00DC414B" w:rsidRPr="00DC414B">
        <w:rPr>
          <w:rFonts w:ascii="Times New Roman" w:eastAsia="Times New Roman" w:hAnsi="Times New Roman"/>
          <w:sz w:val="28"/>
          <w:szCs w:val="28"/>
          <w:lang w:val="uk-UA" w:eastAsia="ru-RU"/>
        </w:rPr>
        <w:t>територіальної громади</w:t>
      </w:r>
      <w:r w:rsidR="00AE25E5" w:rsidRPr="00DC414B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AE25E5" w:rsidRPr="00AE25E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проведення діагностичних досліджень, щеплень і лікувально-профілактичних заходів по профілактиці заразних хвороб тварин,  проведення ветеринарно-санітарних робіт та здійснення заходів з локалізації та ліквідації інфекційних та інвазійних хвороб тварин у ви</w:t>
      </w:r>
      <w:r w:rsidR="00AE25E5">
        <w:rPr>
          <w:rFonts w:ascii="Times New Roman" w:eastAsia="Times New Roman" w:hAnsi="Times New Roman"/>
          <w:sz w:val="28"/>
          <w:szCs w:val="28"/>
          <w:lang w:val="uk-UA" w:eastAsia="ru-RU"/>
        </w:rPr>
        <w:t>явлених неблагополучних пунктах</w:t>
      </w:r>
      <w:r w:rsidRPr="00112D2F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Pr="00112D2F">
        <w:rPr>
          <w:rFonts w:ascii="Times New Roman" w:eastAsia="Times New Roman" w:hAnsi="Times New Roman"/>
          <w:sz w:val="28"/>
          <w:szCs w:val="20"/>
          <w:lang w:val="uk-UA" w:eastAsia="ru-RU"/>
        </w:rPr>
        <w:t xml:space="preserve"> керуючись пунктом 22 статті 26 Закону України «Про місцеве самоврядування в Україні»  міська рада</w:t>
      </w:r>
    </w:p>
    <w:p w:rsidR="00112D2F" w:rsidRPr="00112D2F" w:rsidRDefault="00112D2F" w:rsidP="00112D2F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p w:rsidR="00112D2F" w:rsidRPr="00112D2F" w:rsidRDefault="00112D2F" w:rsidP="00112D2F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val="uk-UA" w:eastAsia="ru-RU"/>
        </w:rPr>
      </w:pPr>
      <w:r w:rsidRPr="00112D2F">
        <w:rPr>
          <w:rFonts w:ascii="Times New Roman" w:eastAsia="Times New Roman" w:hAnsi="Times New Roman"/>
          <w:sz w:val="28"/>
          <w:szCs w:val="20"/>
          <w:lang w:val="uk-UA" w:eastAsia="ru-RU"/>
        </w:rPr>
        <w:t xml:space="preserve">        ВИРІШИЛА:</w:t>
      </w:r>
    </w:p>
    <w:p w:rsidR="00112D2F" w:rsidRPr="00112D2F" w:rsidRDefault="00112D2F" w:rsidP="00112D2F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p w:rsidR="00112D2F" w:rsidRPr="00DC414B" w:rsidRDefault="00112D2F" w:rsidP="00DC414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D2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1. Затвердити </w:t>
      </w:r>
      <w:proofErr w:type="spellStart"/>
      <w:r w:rsidR="00AE25E5">
        <w:rPr>
          <w:rFonts w:ascii="Times New Roman" w:eastAsia="Times New Roman" w:hAnsi="Times New Roman"/>
          <w:sz w:val="28"/>
          <w:szCs w:val="28"/>
          <w:lang w:eastAsia="ru-RU"/>
        </w:rPr>
        <w:t>Програм</w:t>
      </w:r>
      <w:proofErr w:type="spellEnd"/>
      <w:r w:rsidR="00AE25E5">
        <w:rPr>
          <w:rFonts w:ascii="Times New Roman" w:eastAsia="Times New Roman" w:hAnsi="Times New Roman"/>
          <w:sz w:val="28"/>
          <w:szCs w:val="28"/>
          <w:lang w:val="uk-UA" w:eastAsia="ru-RU"/>
        </w:rPr>
        <w:t>у</w:t>
      </w:r>
      <w:r w:rsidR="00AE25E5" w:rsidRPr="00AE25E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E25E5" w:rsidRPr="00AE25E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забезпечення проведення </w:t>
      </w:r>
      <w:proofErr w:type="spellStart"/>
      <w:r w:rsidR="00AE25E5" w:rsidRPr="00AE25E5">
        <w:rPr>
          <w:rFonts w:ascii="Times New Roman" w:eastAsia="Times New Roman" w:hAnsi="Times New Roman"/>
          <w:sz w:val="28"/>
          <w:szCs w:val="28"/>
          <w:lang w:eastAsia="ru-RU"/>
        </w:rPr>
        <w:t>протиепізоотичних</w:t>
      </w:r>
      <w:proofErr w:type="spellEnd"/>
      <w:r w:rsidR="00AE25E5" w:rsidRPr="00AE25E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AE25E5" w:rsidRPr="00AE25E5">
        <w:rPr>
          <w:rFonts w:ascii="Times New Roman" w:eastAsia="Times New Roman" w:hAnsi="Times New Roman"/>
          <w:sz w:val="28"/>
          <w:szCs w:val="28"/>
          <w:lang w:eastAsia="ru-RU"/>
        </w:rPr>
        <w:t>заходів</w:t>
      </w:r>
      <w:proofErr w:type="spellEnd"/>
      <w:r w:rsidR="00AE25E5" w:rsidRPr="00AE25E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C414B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proofErr w:type="spellStart"/>
      <w:r w:rsidR="00DC414B">
        <w:rPr>
          <w:rFonts w:ascii="Times New Roman" w:eastAsia="Times New Roman" w:hAnsi="Times New Roman"/>
          <w:sz w:val="28"/>
          <w:szCs w:val="28"/>
          <w:lang w:eastAsia="ru-RU"/>
        </w:rPr>
        <w:t>території</w:t>
      </w:r>
      <w:proofErr w:type="spellEnd"/>
      <w:r w:rsidR="00DC414B">
        <w:rPr>
          <w:rFonts w:ascii="Times New Roman" w:eastAsia="Times New Roman" w:hAnsi="Times New Roman"/>
          <w:sz w:val="28"/>
          <w:szCs w:val="28"/>
          <w:lang w:eastAsia="ru-RU"/>
        </w:rPr>
        <w:t xml:space="preserve"> Малинської </w:t>
      </w:r>
      <w:proofErr w:type="spellStart"/>
      <w:r w:rsidR="00DC414B">
        <w:rPr>
          <w:rFonts w:ascii="Times New Roman" w:eastAsia="Times New Roman" w:hAnsi="Times New Roman"/>
          <w:sz w:val="28"/>
          <w:szCs w:val="28"/>
          <w:lang w:eastAsia="ru-RU"/>
        </w:rPr>
        <w:t>міської</w:t>
      </w:r>
      <w:proofErr w:type="spellEnd"/>
      <w:r w:rsidR="00DC414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DC414B" w:rsidRPr="00DC414B">
        <w:rPr>
          <w:rFonts w:ascii="Times New Roman" w:eastAsia="Times New Roman" w:hAnsi="Times New Roman"/>
          <w:sz w:val="28"/>
          <w:szCs w:val="28"/>
          <w:lang w:eastAsia="ru-RU"/>
        </w:rPr>
        <w:t>територіальної</w:t>
      </w:r>
      <w:proofErr w:type="spellEnd"/>
      <w:r w:rsidR="00DC414B" w:rsidRPr="00DC414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DC414B" w:rsidRPr="00DC414B">
        <w:rPr>
          <w:rFonts w:ascii="Times New Roman" w:eastAsia="Times New Roman" w:hAnsi="Times New Roman"/>
          <w:sz w:val="28"/>
          <w:szCs w:val="28"/>
          <w:lang w:eastAsia="ru-RU"/>
        </w:rPr>
        <w:t>громади</w:t>
      </w:r>
      <w:proofErr w:type="spellEnd"/>
      <w:r w:rsidR="00DC414B" w:rsidRPr="00DC414B">
        <w:rPr>
          <w:rFonts w:ascii="Times New Roman" w:eastAsia="Times New Roman" w:hAnsi="Times New Roman"/>
          <w:sz w:val="28"/>
          <w:szCs w:val="28"/>
          <w:lang w:eastAsia="ru-RU"/>
        </w:rPr>
        <w:t xml:space="preserve"> на 2021-2023 роки</w:t>
      </w:r>
      <w:r w:rsidR="00DC414B" w:rsidRPr="00DC414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112D2F">
        <w:rPr>
          <w:rFonts w:ascii="Times New Roman" w:eastAsia="Times New Roman" w:hAnsi="Times New Roman"/>
          <w:sz w:val="28"/>
          <w:szCs w:val="20"/>
          <w:lang w:val="uk-UA" w:eastAsia="ru-RU"/>
        </w:rPr>
        <w:t>(додається).</w:t>
      </w:r>
    </w:p>
    <w:p w:rsidR="00DC414B" w:rsidRDefault="001E2B1D" w:rsidP="00DC414B">
      <w:pPr>
        <w:tabs>
          <w:tab w:val="left" w:pos="298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     </w:t>
      </w:r>
      <w:r w:rsidR="00112D2F" w:rsidRPr="00112D2F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2. </w:t>
      </w:r>
      <w:r w:rsidRPr="001E2B1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Фінансовому управлінню міськвиконкому передбачати фінансування витрат, пов’язаних з реалізацією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Програм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>и</w:t>
      </w:r>
      <w:r w:rsidRPr="00AE25E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E25E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забезпечення проведення </w:t>
      </w:r>
      <w:proofErr w:type="spellStart"/>
      <w:r w:rsidRPr="00AE25E5">
        <w:rPr>
          <w:rFonts w:ascii="Times New Roman" w:eastAsia="Times New Roman" w:hAnsi="Times New Roman"/>
          <w:sz w:val="28"/>
          <w:szCs w:val="28"/>
          <w:lang w:eastAsia="ru-RU"/>
        </w:rPr>
        <w:t>протиепізоотичних</w:t>
      </w:r>
      <w:proofErr w:type="spellEnd"/>
      <w:r w:rsidRPr="00AE25E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E25E5">
        <w:rPr>
          <w:rFonts w:ascii="Times New Roman" w:eastAsia="Times New Roman" w:hAnsi="Times New Roman"/>
          <w:sz w:val="28"/>
          <w:szCs w:val="28"/>
          <w:lang w:eastAsia="ru-RU"/>
        </w:rPr>
        <w:t>заходів</w:t>
      </w:r>
      <w:proofErr w:type="spellEnd"/>
      <w:r w:rsidRPr="00AE25E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C414B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proofErr w:type="spellStart"/>
      <w:r w:rsidR="00DC414B">
        <w:rPr>
          <w:rFonts w:ascii="Times New Roman" w:eastAsia="Times New Roman" w:hAnsi="Times New Roman"/>
          <w:sz w:val="28"/>
          <w:szCs w:val="28"/>
          <w:lang w:eastAsia="ru-RU"/>
        </w:rPr>
        <w:t>території</w:t>
      </w:r>
      <w:proofErr w:type="spellEnd"/>
      <w:r w:rsidR="00DC414B">
        <w:rPr>
          <w:rFonts w:ascii="Times New Roman" w:eastAsia="Times New Roman" w:hAnsi="Times New Roman"/>
          <w:sz w:val="28"/>
          <w:szCs w:val="28"/>
          <w:lang w:eastAsia="ru-RU"/>
        </w:rPr>
        <w:t xml:space="preserve"> Малинської </w:t>
      </w:r>
      <w:proofErr w:type="spellStart"/>
      <w:r w:rsidR="00DC414B">
        <w:rPr>
          <w:rFonts w:ascii="Times New Roman" w:eastAsia="Times New Roman" w:hAnsi="Times New Roman"/>
          <w:sz w:val="28"/>
          <w:szCs w:val="28"/>
          <w:lang w:eastAsia="ru-RU"/>
        </w:rPr>
        <w:t>міської</w:t>
      </w:r>
      <w:proofErr w:type="spellEnd"/>
      <w:r w:rsidR="00DC414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DC414B" w:rsidRPr="00DC414B">
        <w:rPr>
          <w:rFonts w:ascii="Times New Roman" w:eastAsia="Times New Roman" w:hAnsi="Times New Roman"/>
          <w:sz w:val="28"/>
          <w:szCs w:val="28"/>
          <w:lang w:eastAsia="ru-RU"/>
        </w:rPr>
        <w:t>територіальної</w:t>
      </w:r>
      <w:proofErr w:type="spellEnd"/>
      <w:r w:rsidR="00DC414B" w:rsidRPr="00DC414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DC414B" w:rsidRPr="00DC414B">
        <w:rPr>
          <w:rFonts w:ascii="Times New Roman" w:eastAsia="Times New Roman" w:hAnsi="Times New Roman"/>
          <w:sz w:val="28"/>
          <w:szCs w:val="28"/>
          <w:lang w:eastAsia="ru-RU"/>
        </w:rPr>
        <w:t>громади</w:t>
      </w:r>
      <w:proofErr w:type="spellEnd"/>
      <w:r w:rsidR="00DC414B" w:rsidRPr="00DC414B">
        <w:rPr>
          <w:rFonts w:ascii="Times New Roman" w:eastAsia="Times New Roman" w:hAnsi="Times New Roman"/>
          <w:sz w:val="28"/>
          <w:szCs w:val="28"/>
          <w:lang w:eastAsia="ru-RU"/>
        </w:rPr>
        <w:t xml:space="preserve"> на 2021-2023 роки</w:t>
      </w:r>
    </w:p>
    <w:p w:rsidR="001D59BF" w:rsidRDefault="00DC414B" w:rsidP="00DC414B">
      <w:pPr>
        <w:tabs>
          <w:tab w:val="left" w:pos="298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    </w:t>
      </w:r>
      <w:r w:rsidR="00112D2F" w:rsidRPr="00112D2F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3. </w:t>
      </w:r>
      <w:r w:rsidRPr="00DC414B">
        <w:rPr>
          <w:rFonts w:ascii="Times New Roman" w:eastAsia="Times New Roman" w:hAnsi="Times New Roman"/>
          <w:sz w:val="28"/>
          <w:szCs w:val="28"/>
          <w:lang w:val="uk-UA" w:eastAsia="ru-RU"/>
        </w:rPr>
        <w:t>Контроль за виконанням даного рішення покласти на комісію з гуманіт</w:t>
      </w:r>
      <w:r w:rsidR="001D59BF">
        <w:rPr>
          <w:rFonts w:ascii="Times New Roman" w:eastAsia="Times New Roman" w:hAnsi="Times New Roman"/>
          <w:sz w:val="28"/>
          <w:szCs w:val="28"/>
          <w:lang w:val="uk-UA" w:eastAsia="ru-RU"/>
        </w:rPr>
        <w:t>арних питань.</w:t>
      </w:r>
    </w:p>
    <w:p w:rsidR="00FE0C5E" w:rsidRDefault="00FE0C5E" w:rsidP="00250E51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val="uk-UA" w:eastAsia="ru-RU"/>
        </w:rPr>
      </w:pPr>
    </w:p>
    <w:p w:rsidR="00FE0C5E" w:rsidRDefault="00FE0C5E" w:rsidP="00250E51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val="uk-UA" w:eastAsia="ru-RU"/>
        </w:rPr>
      </w:pPr>
    </w:p>
    <w:p w:rsidR="00112D2F" w:rsidRDefault="00250E51" w:rsidP="00250E51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val="uk-UA" w:eastAsia="ru-RU"/>
        </w:rPr>
      </w:pPr>
      <w:r w:rsidRPr="00250E51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Міський голова                          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    </w:t>
      </w:r>
      <w:r w:rsidR="00FE0C5E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        </w:t>
      </w:r>
      <w:r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           </w:t>
      </w:r>
      <w:r w:rsidRPr="00250E51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    Олександр СИТАЙЛО</w:t>
      </w:r>
      <w:r w:rsidR="00112D2F" w:rsidRPr="00112D2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</w:t>
      </w:r>
    </w:p>
    <w:p w:rsidR="00FE0C5E" w:rsidRPr="00250E51" w:rsidRDefault="00FE0C5E" w:rsidP="00250E5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1D59BF" w:rsidRDefault="0036249A" w:rsidP="00495E5A">
      <w:pPr>
        <w:spacing w:after="0" w:line="240" w:lineRule="auto"/>
        <w:ind w:left="1134"/>
        <w:rPr>
          <w:rFonts w:ascii="Times New Roman" w:eastAsia="Times New Roman" w:hAnsi="Times New Roman"/>
          <w:lang w:val="uk-UA" w:eastAsia="ru-RU"/>
        </w:rPr>
      </w:pPr>
      <w:r>
        <w:rPr>
          <w:rFonts w:ascii="Times New Roman" w:eastAsia="Times New Roman" w:hAnsi="Times New Roman"/>
          <w:lang w:val="uk-UA" w:eastAsia="ru-RU"/>
        </w:rPr>
        <w:t>Павло ІВАНЕНКО</w:t>
      </w:r>
    </w:p>
    <w:p w:rsidR="006A6356" w:rsidRPr="001D59BF" w:rsidRDefault="006A6356" w:rsidP="00495E5A">
      <w:pPr>
        <w:spacing w:after="0" w:line="240" w:lineRule="auto"/>
        <w:ind w:left="1134"/>
        <w:rPr>
          <w:rFonts w:ascii="Times New Roman" w:eastAsia="Times New Roman" w:hAnsi="Times New Roman"/>
          <w:lang w:val="uk-UA" w:eastAsia="ru-RU"/>
        </w:rPr>
      </w:pPr>
      <w:r>
        <w:rPr>
          <w:rFonts w:ascii="Times New Roman" w:eastAsia="Times New Roman" w:hAnsi="Times New Roman"/>
          <w:lang w:val="uk-UA" w:eastAsia="ru-RU"/>
        </w:rPr>
        <w:t>Віктор ГВОЗДЕЦЬКИЙ</w:t>
      </w:r>
    </w:p>
    <w:p w:rsidR="001D59BF" w:rsidRDefault="0036249A" w:rsidP="00495E5A">
      <w:pPr>
        <w:spacing w:after="0" w:line="240" w:lineRule="auto"/>
        <w:ind w:left="1134"/>
        <w:rPr>
          <w:rFonts w:ascii="Times New Roman" w:eastAsia="Times New Roman" w:hAnsi="Times New Roman"/>
          <w:lang w:val="uk-UA" w:eastAsia="ru-RU"/>
        </w:rPr>
      </w:pPr>
      <w:r w:rsidRPr="0036249A">
        <w:rPr>
          <w:rFonts w:ascii="Times New Roman" w:eastAsia="Times New Roman" w:hAnsi="Times New Roman"/>
          <w:lang w:val="uk-UA" w:eastAsia="ru-RU"/>
        </w:rPr>
        <w:t>Михайло ПАРФІНЕНКО</w:t>
      </w:r>
    </w:p>
    <w:p w:rsidR="00B145F9" w:rsidRDefault="0036249A" w:rsidP="00495E5A">
      <w:pPr>
        <w:spacing w:after="0" w:line="240" w:lineRule="auto"/>
        <w:ind w:left="1134"/>
        <w:rPr>
          <w:rFonts w:ascii="Times New Roman" w:eastAsia="Times New Roman" w:hAnsi="Times New Roman"/>
          <w:lang w:val="uk-UA" w:eastAsia="ru-RU"/>
        </w:rPr>
      </w:pPr>
      <w:r>
        <w:rPr>
          <w:rFonts w:ascii="Times New Roman" w:eastAsia="Times New Roman" w:hAnsi="Times New Roman"/>
          <w:lang w:val="uk-UA" w:eastAsia="ru-RU"/>
        </w:rPr>
        <w:t>Наталія ТЕРЕЩЕНКО</w:t>
      </w:r>
    </w:p>
    <w:p w:rsidR="00FE0C5E" w:rsidRPr="00FE0C5E" w:rsidRDefault="00FE0C5E" w:rsidP="00FE0C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uk-UA" w:eastAsia="ru-RU"/>
        </w:rPr>
      </w:pPr>
    </w:p>
    <w:p w:rsidR="00FE0C5E" w:rsidRPr="00FE0C5E" w:rsidRDefault="00FE0C5E" w:rsidP="00FE0C5E">
      <w:pPr>
        <w:spacing w:after="0" w:line="240" w:lineRule="auto"/>
        <w:ind w:left="5670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FE0C5E">
        <w:rPr>
          <w:rFonts w:ascii="Times New Roman" w:eastAsia="Times New Roman" w:hAnsi="Times New Roman"/>
          <w:sz w:val="24"/>
          <w:szCs w:val="24"/>
          <w:lang w:val="uk-UA" w:eastAsia="uk-UA"/>
        </w:rPr>
        <w:lastRenderedPageBreak/>
        <w:t>Додаток до рішення</w:t>
      </w:r>
    </w:p>
    <w:p w:rsidR="00FE0C5E" w:rsidRPr="00FE0C5E" w:rsidRDefault="00FE0C5E" w:rsidP="00FE0C5E">
      <w:pPr>
        <w:spacing w:after="0" w:line="240" w:lineRule="auto"/>
        <w:ind w:left="5670"/>
        <w:rPr>
          <w:rFonts w:ascii="Times New Roman" w:eastAsia="Times New Roman" w:hAnsi="Times New Roman"/>
          <w:sz w:val="24"/>
          <w:szCs w:val="20"/>
          <w:lang w:val="uk-UA" w:eastAsia="uk-UA"/>
        </w:rPr>
      </w:pPr>
      <w:r w:rsidRPr="00FE0C5E">
        <w:rPr>
          <w:rFonts w:ascii="Times New Roman" w:eastAsia="Times New Roman" w:hAnsi="Times New Roman"/>
          <w:sz w:val="24"/>
          <w:szCs w:val="20"/>
          <w:lang w:val="uk-UA" w:eastAsia="uk-UA"/>
        </w:rPr>
        <w:t>Малинської міської ради</w:t>
      </w:r>
    </w:p>
    <w:p w:rsidR="00FE0C5E" w:rsidRDefault="00FE0C5E" w:rsidP="00FE0C5E">
      <w:pPr>
        <w:spacing w:after="0" w:line="240" w:lineRule="auto"/>
        <w:ind w:left="5670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FE0C5E">
        <w:rPr>
          <w:rFonts w:ascii="Times New Roman" w:eastAsia="Times New Roman" w:hAnsi="Times New Roman"/>
          <w:sz w:val="24"/>
          <w:szCs w:val="24"/>
          <w:lang w:val="uk-UA" w:eastAsia="uk-UA"/>
        </w:rPr>
        <w:t>5-ї сесії 8-го скликання</w:t>
      </w:r>
    </w:p>
    <w:p w:rsidR="00FE0C5E" w:rsidRPr="00FE0C5E" w:rsidRDefault="00FE0C5E" w:rsidP="00FE0C5E">
      <w:pPr>
        <w:spacing w:after="0" w:line="240" w:lineRule="auto"/>
        <w:ind w:left="5670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/>
          <w:sz w:val="24"/>
          <w:szCs w:val="24"/>
          <w:lang w:val="uk-UA" w:eastAsia="uk-UA"/>
        </w:rPr>
        <w:t>в</w:t>
      </w:r>
      <w:r w:rsidRPr="00FE0C5E">
        <w:rPr>
          <w:rFonts w:ascii="Times New Roman" w:eastAsia="Times New Roman" w:hAnsi="Times New Roman"/>
          <w:sz w:val="24"/>
          <w:szCs w:val="24"/>
          <w:lang w:val="uk-UA" w:eastAsia="uk-UA"/>
        </w:rPr>
        <w:t>ід 26.02.20</w:t>
      </w:r>
      <w:r>
        <w:rPr>
          <w:rFonts w:ascii="Times New Roman" w:eastAsia="Times New Roman" w:hAnsi="Times New Roman"/>
          <w:sz w:val="24"/>
          <w:szCs w:val="24"/>
          <w:lang w:val="uk-UA" w:eastAsia="uk-UA"/>
        </w:rPr>
        <w:t>21 №223</w:t>
      </w:r>
    </w:p>
    <w:p w:rsidR="00FE0C5E" w:rsidRDefault="00FE0C5E" w:rsidP="00FE0C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uk-UA" w:eastAsia="ru-RU"/>
        </w:rPr>
      </w:pPr>
    </w:p>
    <w:p w:rsidR="00FE0C5E" w:rsidRDefault="00FE0C5E" w:rsidP="00FE0C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uk-UA" w:eastAsia="ru-RU"/>
        </w:rPr>
      </w:pPr>
    </w:p>
    <w:p w:rsidR="00FE0C5E" w:rsidRDefault="00FE0C5E" w:rsidP="00FE0C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uk-UA" w:eastAsia="ru-RU"/>
        </w:rPr>
      </w:pPr>
    </w:p>
    <w:p w:rsidR="00FE0C5E" w:rsidRDefault="00FE0C5E" w:rsidP="00FE0C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uk-UA" w:eastAsia="ru-RU"/>
        </w:rPr>
      </w:pPr>
    </w:p>
    <w:p w:rsidR="00FE0C5E" w:rsidRDefault="00FE0C5E" w:rsidP="00FE0C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uk-UA" w:eastAsia="ru-RU"/>
        </w:rPr>
      </w:pPr>
    </w:p>
    <w:p w:rsidR="00FE0C5E" w:rsidRDefault="00FE0C5E" w:rsidP="00FE0C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uk-UA" w:eastAsia="ru-RU"/>
        </w:rPr>
      </w:pPr>
    </w:p>
    <w:p w:rsidR="00FE0C5E" w:rsidRDefault="00FE0C5E" w:rsidP="00FE0C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uk-UA" w:eastAsia="ru-RU"/>
        </w:rPr>
      </w:pPr>
    </w:p>
    <w:p w:rsidR="00FE0C5E" w:rsidRDefault="00FE0C5E" w:rsidP="00FE0C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uk-UA" w:eastAsia="ru-RU"/>
        </w:rPr>
      </w:pPr>
    </w:p>
    <w:p w:rsidR="00FE0C5E" w:rsidRDefault="00FE0C5E" w:rsidP="00FE0C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uk-UA" w:eastAsia="ru-RU"/>
        </w:rPr>
      </w:pPr>
    </w:p>
    <w:p w:rsidR="00FE0C5E" w:rsidRDefault="00FE0C5E" w:rsidP="00FE0C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uk-UA" w:eastAsia="ru-RU"/>
        </w:rPr>
      </w:pPr>
    </w:p>
    <w:p w:rsidR="00FE0C5E" w:rsidRPr="00FE0C5E" w:rsidRDefault="00FE0C5E" w:rsidP="00FE0C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uk-UA" w:eastAsia="ru-RU"/>
        </w:rPr>
      </w:pPr>
    </w:p>
    <w:p w:rsidR="00FE0C5E" w:rsidRPr="00FE0C5E" w:rsidRDefault="00FE0C5E" w:rsidP="00FE0C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uk-UA" w:eastAsia="ru-RU"/>
        </w:rPr>
      </w:pPr>
    </w:p>
    <w:p w:rsidR="00FE0C5E" w:rsidRPr="00FE0C5E" w:rsidRDefault="00FE0C5E" w:rsidP="00FE0C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val="uk-UA" w:eastAsia="ru-RU"/>
        </w:rPr>
      </w:pPr>
      <w:r w:rsidRPr="00FE0C5E">
        <w:rPr>
          <w:rFonts w:ascii="Times New Roman" w:eastAsia="Times New Roman" w:hAnsi="Times New Roman"/>
          <w:b/>
          <w:sz w:val="36"/>
          <w:szCs w:val="36"/>
          <w:lang w:val="uk-UA" w:eastAsia="ru-RU"/>
        </w:rPr>
        <w:t xml:space="preserve"> </w:t>
      </w:r>
      <w:r w:rsidRPr="00FE0C5E">
        <w:rPr>
          <w:rFonts w:ascii="Times New Roman" w:eastAsia="Times New Roman" w:hAnsi="Times New Roman"/>
          <w:b/>
          <w:sz w:val="36"/>
          <w:szCs w:val="36"/>
          <w:lang w:eastAsia="ru-RU"/>
        </w:rPr>
        <w:t>ПРОГРАМ</w:t>
      </w:r>
      <w:r w:rsidRPr="00FE0C5E">
        <w:rPr>
          <w:rFonts w:ascii="Times New Roman" w:eastAsia="Times New Roman" w:hAnsi="Times New Roman"/>
          <w:b/>
          <w:sz w:val="36"/>
          <w:szCs w:val="36"/>
          <w:lang w:val="uk-UA" w:eastAsia="ru-RU"/>
        </w:rPr>
        <w:t>А</w:t>
      </w:r>
    </w:p>
    <w:p w:rsidR="00FE0C5E" w:rsidRPr="00FE0C5E" w:rsidRDefault="00FE0C5E" w:rsidP="00FE0C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val="uk-UA" w:eastAsia="ru-RU"/>
        </w:rPr>
      </w:pPr>
      <w:r w:rsidRPr="00FE0C5E">
        <w:rPr>
          <w:rFonts w:ascii="Times New Roman" w:eastAsia="Times New Roman" w:hAnsi="Times New Roman"/>
          <w:b/>
          <w:sz w:val="32"/>
          <w:szCs w:val="32"/>
          <w:lang w:val="uk-UA" w:eastAsia="ru-RU"/>
        </w:rPr>
        <w:t xml:space="preserve">забезпечення проведення </w:t>
      </w:r>
      <w:proofErr w:type="spellStart"/>
      <w:r w:rsidRPr="00FE0C5E">
        <w:rPr>
          <w:rFonts w:ascii="Times New Roman" w:eastAsia="Times New Roman" w:hAnsi="Times New Roman"/>
          <w:b/>
          <w:sz w:val="32"/>
          <w:szCs w:val="32"/>
          <w:lang w:eastAsia="ru-RU"/>
        </w:rPr>
        <w:t>протиепізоотичних</w:t>
      </w:r>
      <w:proofErr w:type="spellEnd"/>
      <w:r w:rsidRPr="00FE0C5E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</w:t>
      </w:r>
      <w:proofErr w:type="spellStart"/>
      <w:r w:rsidRPr="00FE0C5E">
        <w:rPr>
          <w:rFonts w:ascii="Times New Roman" w:eastAsia="Times New Roman" w:hAnsi="Times New Roman"/>
          <w:b/>
          <w:sz w:val="32"/>
          <w:szCs w:val="32"/>
          <w:lang w:eastAsia="ru-RU"/>
        </w:rPr>
        <w:t>заходів</w:t>
      </w:r>
      <w:proofErr w:type="spellEnd"/>
      <w:r w:rsidRPr="00FE0C5E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</w:t>
      </w:r>
    </w:p>
    <w:p w:rsidR="00FE0C5E" w:rsidRPr="00FE0C5E" w:rsidRDefault="00FE0C5E" w:rsidP="00FE0C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FE0C5E">
        <w:rPr>
          <w:rFonts w:ascii="Times New Roman" w:eastAsia="Times New Roman" w:hAnsi="Times New Roman"/>
          <w:b/>
          <w:sz w:val="32"/>
          <w:szCs w:val="32"/>
          <w:lang w:val="uk-UA" w:eastAsia="ru-RU"/>
        </w:rPr>
        <w:t xml:space="preserve">на території </w:t>
      </w:r>
      <w:r w:rsidRPr="00FE0C5E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Малинської </w:t>
      </w:r>
      <w:proofErr w:type="spellStart"/>
      <w:r w:rsidRPr="00FE0C5E">
        <w:rPr>
          <w:rFonts w:ascii="Times New Roman" w:eastAsia="Times New Roman" w:hAnsi="Times New Roman"/>
          <w:b/>
          <w:sz w:val="32"/>
          <w:szCs w:val="32"/>
          <w:lang w:eastAsia="ru-RU"/>
        </w:rPr>
        <w:t>міської</w:t>
      </w:r>
      <w:proofErr w:type="spellEnd"/>
      <w:r w:rsidRPr="00FE0C5E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</w:t>
      </w:r>
      <w:proofErr w:type="spellStart"/>
      <w:r w:rsidRPr="00FE0C5E">
        <w:rPr>
          <w:rFonts w:ascii="Times New Roman" w:eastAsia="Times New Roman" w:hAnsi="Times New Roman"/>
          <w:b/>
          <w:sz w:val="32"/>
          <w:szCs w:val="32"/>
          <w:lang w:eastAsia="ru-RU"/>
        </w:rPr>
        <w:t>територіальної</w:t>
      </w:r>
      <w:proofErr w:type="spellEnd"/>
    </w:p>
    <w:p w:rsidR="00FE0C5E" w:rsidRPr="00FE0C5E" w:rsidRDefault="00FE0C5E" w:rsidP="00FE0C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proofErr w:type="spellStart"/>
      <w:r w:rsidRPr="00FE0C5E">
        <w:rPr>
          <w:rFonts w:ascii="Times New Roman" w:eastAsia="Times New Roman" w:hAnsi="Times New Roman"/>
          <w:b/>
          <w:sz w:val="32"/>
          <w:szCs w:val="32"/>
          <w:lang w:eastAsia="ru-RU"/>
        </w:rPr>
        <w:t>громади</w:t>
      </w:r>
      <w:proofErr w:type="spellEnd"/>
      <w:r w:rsidRPr="00FE0C5E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на 2021-20</w:t>
      </w:r>
      <w:r w:rsidRPr="00FE0C5E">
        <w:rPr>
          <w:rFonts w:ascii="Times New Roman" w:eastAsia="Times New Roman" w:hAnsi="Times New Roman"/>
          <w:b/>
          <w:sz w:val="32"/>
          <w:szCs w:val="32"/>
          <w:lang w:val="uk-UA" w:eastAsia="ru-RU"/>
        </w:rPr>
        <w:t>23</w:t>
      </w:r>
      <w:r w:rsidRPr="00FE0C5E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роки </w:t>
      </w:r>
    </w:p>
    <w:p w:rsidR="00FE0C5E" w:rsidRPr="00FE0C5E" w:rsidRDefault="00FE0C5E" w:rsidP="00FE0C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FE0C5E" w:rsidRPr="00FE0C5E" w:rsidRDefault="00FE0C5E" w:rsidP="00FE0C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FE0C5E" w:rsidRPr="00FE0C5E" w:rsidRDefault="00FE0C5E" w:rsidP="00FE0C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FE0C5E" w:rsidRPr="00FE0C5E" w:rsidRDefault="00FE0C5E" w:rsidP="00FE0C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FE0C5E" w:rsidRPr="00FE0C5E" w:rsidRDefault="00FE0C5E" w:rsidP="00FE0C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FE0C5E" w:rsidRPr="00FE0C5E" w:rsidRDefault="00FE0C5E" w:rsidP="00FE0C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FE0C5E" w:rsidRPr="00FE0C5E" w:rsidRDefault="00FE0C5E" w:rsidP="00FE0C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FE0C5E" w:rsidRPr="00FE0C5E" w:rsidRDefault="00FE0C5E" w:rsidP="00FE0C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FE0C5E" w:rsidRPr="00FE0C5E" w:rsidRDefault="00FE0C5E" w:rsidP="00FE0C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FE0C5E" w:rsidRPr="00FE0C5E" w:rsidRDefault="00FE0C5E" w:rsidP="00FE0C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FE0C5E" w:rsidRPr="00FE0C5E" w:rsidRDefault="00FE0C5E" w:rsidP="00FE0C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FE0C5E" w:rsidRPr="00FE0C5E" w:rsidRDefault="00FE0C5E" w:rsidP="00FE0C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FE0C5E" w:rsidRPr="00FE0C5E" w:rsidRDefault="00FE0C5E" w:rsidP="00FE0C5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val="uk-UA" w:eastAsia="ru-RU"/>
        </w:rPr>
      </w:pPr>
    </w:p>
    <w:p w:rsidR="00FE0C5E" w:rsidRPr="00FE0C5E" w:rsidRDefault="00FE0C5E" w:rsidP="00FE0C5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val="uk-UA" w:eastAsia="ru-RU"/>
        </w:rPr>
      </w:pPr>
    </w:p>
    <w:p w:rsidR="00FE0C5E" w:rsidRPr="00FE0C5E" w:rsidRDefault="00FE0C5E" w:rsidP="00FE0C5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val="uk-UA" w:eastAsia="ru-RU"/>
        </w:rPr>
      </w:pPr>
    </w:p>
    <w:p w:rsidR="00FE0C5E" w:rsidRPr="00FE0C5E" w:rsidRDefault="00FE0C5E" w:rsidP="00FE0C5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val="uk-UA" w:eastAsia="ru-RU"/>
        </w:rPr>
      </w:pPr>
    </w:p>
    <w:p w:rsidR="00FE0C5E" w:rsidRPr="00FE0C5E" w:rsidRDefault="00FE0C5E" w:rsidP="00FE0C5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val="uk-UA" w:eastAsia="ru-RU"/>
        </w:rPr>
      </w:pPr>
    </w:p>
    <w:p w:rsidR="00FE0C5E" w:rsidRPr="00FE0C5E" w:rsidRDefault="00FE0C5E" w:rsidP="00FE0C5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val="uk-UA" w:eastAsia="ru-RU"/>
        </w:rPr>
      </w:pPr>
    </w:p>
    <w:p w:rsidR="00FE0C5E" w:rsidRPr="00FE0C5E" w:rsidRDefault="00FE0C5E" w:rsidP="00FE0C5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val="uk-UA" w:eastAsia="ru-RU"/>
        </w:rPr>
      </w:pPr>
    </w:p>
    <w:p w:rsidR="00FE0C5E" w:rsidRPr="00FE0C5E" w:rsidRDefault="00FE0C5E" w:rsidP="00FE0C5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val="uk-UA" w:eastAsia="ru-RU"/>
        </w:rPr>
      </w:pPr>
    </w:p>
    <w:p w:rsidR="00FE0C5E" w:rsidRPr="00FE0C5E" w:rsidRDefault="00FE0C5E" w:rsidP="00FE0C5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val="uk-UA" w:eastAsia="ru-RU"/>
        </w:rPr>
      </w:pPr>
    </w:p>
    <w:p w:rsidR="00FE0C5E" w:rsidRPr="00FE0C5E" w:rsidRDefault="00FE0C5E" w:rsidP="00FE0C5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val="uk-UA" w:eastAsia="ru-RU"/>
        </w:rPr>
      </w:pPr>
    </w:p>
    <w:p w:rsidR="00FE0C5E" w:rsidRPr="00FE0C5E" w:rsidRDefault="00FE0C5E" w:rsidP="00FE0C5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val="uk-UA" w:eastAsia="ru-RU"/>
        </w:rPr>
      </w:pPr>
    </w:p>
    <w:p w:rsidR="00FE0C5E" w:rsidRPr="00FE0C5E" w:rsidRDefault="00FE0C5E" w:rsidP="00FE0C5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val="uk-UA" w:eastAsia="ru-RU"/>
        </w:rPr>
      </w:pPr>
    </w:p>
    <w:p w:rsidR="00FE0C5E" w:rsidRPr="00FE0C5E" w:rsidRDefault="00FE0C5E" w:rsidP="00FE0C5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val="uk-UA" w:eastAsia="ru-RU"/>
        </w:rPr>
      </w:pPr>
    </w:p>
    <w:p w:rsidR="00FE0C5E" w:rsidRPr="00FE0C5E" w:rsidRDefault="00FE0C5E" w:rsidP="00FE0C5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val="uk-UA" w:eastAsia="ru-RU"/>
        </w:rPr>
      </w:pPr>
    </w:p>
    <w:p w:rsidR="00FE0C5E" w:rsidRPr="00FE0C5E" w:rsidRDefault="00FE0C5E" w:rsidP="00FE0C5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val="uk-UA" w:eastAsia="ru-RU"/>
        </w:rPr>
      </w:pPr>
    </w:p>
    <w:p w:rsidR="00FE0C5E" w:rsidRPr="00FE0C5E" w:rsidRDefault="00FE0C5E" w:rsidP="00FE0C5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val="uk-UA" w:eastAsia="ru-RU"/>
        </w:rPr>
      </w:pPr>
    </w:p>
    <w:p w:rsidR="00FE0C5E" w:rsidRPr="00FE0C5E" w:rsidRDefault="00FE0C5E" w:rsidP="00FE0C5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val="uk-UA" w:eastAsia="ru-RU"/>
        </w:rPr>
      </w:pPr>
    </w:p>
    <w:p w:rsidR="00FE0C5E" w:rsidRPr="00FE0C5E" w:rsidRDefault="00FE0C5E" w:rsidP="00FE0C5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val="uk-UA" w:eastAsia="ru-RU"/>
        </w:rPr>
      </w:pPr>
    </w:p>
    <w:p w:rsidR="00FE0C5E" w:rsidRPr="00FE0C5E" w:rsidRDefault="00FE0C5E" w:rsidP="00FE0C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uk-UA" w:eastAsia="ru-RU"/>
        </w:rPr>
      </w:pPr>
    </w:p>
    <w:p w:rsidR="00FE0C5E" w:rsidRPr="00FE0C5E" w:rsidRDefault="00FE0C5E" w:rsidP="00FE0C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uk-UA" w:eastAsia="ru-RU"/>
        </w:rPr>
      </w:pPr>
    </w:p>
    <w:p w:rsidR="00FE0C5E" w:rsidRPr="00FE0C5E" w:rsidRDefault="00FE0C5E" w:rsidP="00FE0C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FE0C5E" w:rsidRPr="00FE0C5E" w:rsidRDefault="00FE0C5E" w:rsidP="00FE0C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FE0C5E" w:rsidRPr="00FE0C5E" w:rsidRDefault="00FE0C5E" w:rsidP="00FE0C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FE0C5E" w:rsidRPr="00FE0C5E" w:rsidRDefault="00FE0C5E" w:rsidP="00FE0C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FE0C5E" w:rsidRPr="00FE0C5E" w:rsidRDefault="00FE0C5E" w:rsidP="00FE0C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FE0C5E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Малин</w:t>
      </w:r>
    </w:p>
    <w:p w:rsidR="00FE0C5E" w:rsidRPr="00FE0C5E" w:rsidRDefault="00FE0C5E" w:rsidP="00FE0C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FE0C5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2021 </w:t>
      </w:r>
      <w:proofErr w:type="spellStart"/>
      <w:r w:rsidRPr="00FE0C5E">
        <w:rPr>
          <w:rFonts w:ascii="Times New Roman" w:eastAsia="Times New Roman" w:hAnsi="Times New Roman"/>
          <w:b/>
          <w:sz w:val="28"/>
          <w:szCs w:val="28"/>
          <w:lang w:eastAsia="ru-RU"/>
        </w:rPr>
        <w:t>рік</w:t>
      </w:r>
      <w:proofErr w:type="spellEnd"/>
      <w:r w:rsidRPr="00FE0C5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FE0C5E" w:rsidRPr="00FE0C5E" w:rsidRDefault="00FE0C5E" w:rsidP="00FE0C5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67"/>
        <w:jc w:val="center"/>
        <w:rPr>
          <w:rFonts w:ascii="Times New Roman" w:eastAsia="Times New Roman" w:hAnsi="Times New Roman"/>
          <w:b/>
          <w:bCs/>
          <w:color w:val="000000"/>
          <w:spacing w:val="-4"/>
          <w:w w:val="103"/>
          <w:sz w:val="28"/>
          <w:szCs w:val="28"/>
          <w:lang w:eastAsia="ru-RU"/>
        </w:rPr>
      </w:pPr>
      <w:r w:rsidRPr="00FE0C5E">
        <w:rPr>
          <w:rFonts w:ascii="Times New Roman" w:eastAsia="Times New Roman" w:hAnsi="Times New Roman"/>
          <w:b/>
          <w:bCs/>
          <w:color w:val="000000"/>
          <w:spacing w:val="-4"/>
          <w:w w:val="103"/>
          <w:sz w:val="28"/>
          <w:szCs w:val="28"/>
          <w:lang w:eastAsia="ru-RU"/>
        </w:rPr>
        <w:lastRenderedPageBreak/>
        <w:t xml:space="preserve">1. </w:t>
      </w:r>
      <w:proofErr w:type="spellStart"/>
      <w:r w:rsidRPr="00FE0C5E">
        <w:rPr>
          <w:rFonts w:ascii="Times New Roman" w:eastAsia="Times New Roman" w:hAnsi="Times New Roman"/>
          <w:b/>
          <w:bCs/>
          <w:color w:val="000000"/>
          <w:spacing w:val="-4"/>
          <w:w w:val="103"/>
          <w:sz w:val="28"/>
          <w:szCs w:val="28"/>
          <w:lang w:eastAsia="ru-RU"/>
        </w:rPr>
        <w:t>Загальні</w:t>
      </w:r>
      <w:proofErr w:type="spellEnd"/>
      <w:r w:rsidRPr="00FE0C5E">
        <w:rPr>
          <w:rFonts w:ascii="Times New Roman" w:eastAsia="Times New Roman" w:hAnsi="Times New Roman"/>
          <w:b/>
          <w:bCs/>
          <w:color w:val="000000"/>
          <w:spacing w:val="-4"/>
          <w:w w:val="103"/>
          <w:sz w:val="28"/>
          <w:szCs w:val="28"/>
          <w:lang w:eastAsia="ru-RU"/>
        </w:rPr>
        <w:t xml:space="preserve"> </w:t>
      </w:r>
      <w:proofErr w:type="spellStart"/>
      <w:r w:rsidRPr="00FE0C5E">
        <w:rPr>
          <w:rFonts w:ascii="Times New Roman" w:eastAsia="Times New Roman" w:hAnsi="Times New Roman"/>
          <w:b/>
          <w:bCs/>
          <w:color w:val="000000"/>
          <w:spacing w:val="-4"/>
          <w:w w:val="103"/>
          <w:sz w:val="28"/>
          <w:szCs w:val="28"/>
          <w:lang w:eastAsia="ru-RU"/>
        </w:rPr>
        <w:t>положення</w:t>
      </w:r>
      <w:proofErr w:type="spellEnd"/>
      <w:r w:rsidRPr="00FE0C5E">
        <w:rPr>
          <w:rFonts w:ascii="Times New Roman" w:eastAsia="Times New Roman" w:hAnsi="Times New Roman"/>
          <w:b/>
          <w:bCs/>
          <w:color w:val="000000"/>
          <w:spacing w:val="-4"/>
          <w:w w:val="103"/>
          <w:sz w:val="28"/>
          <w:szCs w:val="28"/>
          <w:lang w:eastAsia="ru-RU"/>
        </w:rPr>
        <w:t xml:space="preserve"> </w:t>
      </w:r>
      <w:proofErr w:type="spellStart"/>
      <w:r w:rsidRPr="00FE0C5E">
        <w:rPr>
          <w:rFonts w:ascii="Times New Roman" w:eastAsia="Times New Roman" w:hAnsi="Times New Roman"/>
          <w:b/>
          <w:bCs/>
          <w:color w:val="000000"/>
          <w:spacing w:val="-4"/>
          <w:w w:val="103"/>
          <w:sz w:val="28"/>
          <w:szCs w:val="28"/>
          <w:lang w:eastAsia="ru-RU"/>
        </w:rPr>
        <w:t>Програми</w:t>
      </w:r>
      <w:proofErr w:type="spellEnd"/>
    </w:p>
    <w:p w:rsidR="00FE0C5E" w:rsidRPr="00FE0C5E" w:rsidRDefault="00FE0C5E" w:rsidP="00FE0C5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67"/>
        <w:rPr>
          <w:rFonts w:ascii="Times New Roman" w:eastAsia="Times New Roman" w:hAnsi="Times New Roman"/>
          <w:b/>
          <w:bCs/>
          <w:color w:val="000000"/>
          <w:spacing w:val="-4"/>
          <w:w w:val="103"/>
          <w:sz w:val="28"/>
          <w:szCs w:val="28"/>
          <w:lang w:eastAsia="ru-RU"/>
        </w:rPr>
      </w:pPr>
    </w:p>
    <w:p w:rsidR="00FE0C5E" w:rsidRPr="00FE0C5E" w:rsidRDefault="00FE0C5E" w:rsidP="00FE0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FE0C5E">
        <w:rPr>
          <w:rFonts w:ascii="Times New Roman" w:eastAsia="Times New Roman" w:hAnsi="Times New Roman"/>
          <w:sz w:val="28"/>
          <w:szCs w:val="28"/>
          <w:lang w:eastAsia="ru-RU"/>
        </w:rPr>
        <w:t>Програма</w:t>
      </w:r>
      <w:proofErr w:type="spellEnd"/>
      <w:r w:rsidRPr="00FE0C5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E0C5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забезпечення проведення </w:t>
      </w:r>
      <w:proofErr w:type="spellStart"/>
      <w:r w:rsidRPr="00FE0C5E">
        <w:rPr>
          <w:rFonts w:ascii="Times New Roman" w:eastAsia="Times New Roman" w:hAnsi="Times New Roman"/>
          <w:sz w:val="28"/>
          <w:szCs w:val="28"/>
          <w:lang w:eastAsia="ru-RU"/>
        </w:rPr>
        <w:t>протиепізоотичних</w:t>
      </w:r>
      <w:proofErr w:type="spellEnd"/>
      <w:r w:rsidRPr="00FE0C5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E0C5E">
        <w:rPr>
          <w:rFonts w:ascii="Times New Roman" w:eastAsia="Times New Roman" w:hAnsi="Times New Roman"/>
          <w:sz w:val="28"/>
          <w:szCs w:val="28"/>
          <w:lang w:eastAsia="ru-RU"/>
        </w:rPr>
        <w:t>заходів</w:t>
      </w:r>
      <w:proofErr w:type="spellEnd"/>
      <w:r w:rsidRPr="00FE0C5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E0C5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на території </w:t>
      </w:r>
      <w:r w:rsidRPr="00FE0C5E">
        <w:rPr>
          <w:rFonts w:ascii="Times New Roman" w:eastAsia="Times New Roman" w:hAnsi="Times New Roman"/>
          <w:sz w:val="28"/>
          <w:szCs w:val="28"/>
          <w:lang w:eastAsia="ru-RU"/>
        </w:rPr>
        <w:t xml:space="preserve">Малинської </w:t>
      </w:r>
      <w:proofErr w:type="spellStart"/>
      <w:r w:rsidRPr="00FE0C5E">
        <w:rPr>
          <w:rFonts w:ascii="Times New Roman" w:eastAsia="Times New Roman" w:hAnsi="Times New Roman"/>
          <w:sz w:val="28"/>
          <w:szCs w:val="28"/>
          <w:lang w:eastAsia="ru-RU"/>
        </w:rPr>
        <w:t>міської</w:t>
      </w:r>
      <w:proofErr w:type="spellEnd"/>
      <w:r w:rsidRPr="00FE0C5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E0C5E">
        <w:rPr>
          <w:rFonts w:ascii="Times New Roman" w:eastAsia="Times New Roman" w:hAnsi="Times New Roman"/>
          <w:sz w:val="28"/>
          <w:szCs w:val="28"/>
          <w:lang w:eastAsia="ru-RU"/>
        </w:rPr>
        <w:t>територіальної</w:t>
      </w:r>
      <w:proofErr w:type="spellEnd"/>
      <w:r w:rsidRPr="00FE0C5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Pr="00FE0C5E">
        <w:rPr>
          <w:rFonts w:ascii="Times New Roman" w:eastAsia="Times New Roman" w:hAnsi="Times New Roman"/>
          <w:sz w:val="28"/>
          <w:szCs w:val="28"/>
          <w:lang w:eastAsia="ru-RU"/>
        </w:rPr>
        <w:t>громади</w:t>
      </w:r>
      <w:proofErr w:type="spellEnd"/>
      <w:r w:rsidRPr="00FE0C5E">
        <w:rPr>
          <w:rFonts w:ascii="Times New Roman" w:eastAsia="Times New Roman" w:hAnsi="Times New Roman"/>
          <w:sz w:val="28"/>
          <w:szCs w:val="28"/>
          <w:lang w:eastAsia="ru-RU"/>
        </w:rPr>
        <w:t xml:space="preserve"> на 2021-20</w:t>
      </w:r>
      <w:r w:rsidRPr="00FE0C5E">
        <w:rPr>
          <w:rFonts w:ascii="Times New Roman" w:eastAsia="Times New Roman" w:hAnsi="Times New Roman"/>
          <w:sz w:val="28"/>
          <w:szCs w:val="28"/>
          <w:lang w:val="uk-UA" w:eastAsia="ru-RU"/>
        </w:rPr>
        <w:t>23</w:t>
      </w:r>
      <w:r w:rsidRPr="00FE0C5E">
        <w:rPr>
          <w:rFonts w:ascii="Times New Roman" w:eastAsia="Times New Roman" w:hAnsi="Times New Roman"/>
          <w:sz w:val="28"/>
          <w:szCs w:val="28"/>
          <w:lang w:eastAsia="ru-RU"/>
        </w:rPr>
        <w:t xml:space="preserve"> роки</w:t>
      </w:r>
      <w:r w:rsidRPr="00FE0C5E">
        <w:rPr>
          <w:rFonts w:ascii="Times New Roman" w:eastAsia="Times New Roman" w:hAnsi="Times New Roman"/>
          <w:color w:val="000000"/>
          <w:spacing w:val="-3"/>
          <w:w w:val="103"/>
          <w:sz w:val="28"/>
          <w:szCs w:val="28"/>
          <w:lang w:eastAsia="ru-RU"/>
        </w:rPr>
        <w:t xml:space="preserve"> (</w:t>
      </w:r>
      <w:proofErr w:type="spellStart"/>
      <w:r w:rsidRPr="00FE0C5E">
        <w:rPr>
          <w:rFonts w:ascii="Times New Roman" w:eastAsia="Times New Roman" w:hAnsi="Times New Roman"/>
          <w:color w:val="000000"/>
          <w:spacing w:val="-3"/>
          <w:w w:val="103"/>
          <w:sz w:val="28"/>
          <w:szCs w:val="28"/>
          <w:lang w:eastAsia="ru-RU"/>
        </w:rPr>
        <w:t>далі</w:t>
      </w:r>
      <w:proofErr w:type="spellEnd"/>
      <w:r w:rsidRPr="00FE0C5E">
        <w:rPr>
          <w:rFonts w:ascii="Times New Roman" w:eastAsia="Times New Roman" w:hAnsi="Times New Roman"/>
          <w:color w:val="000000"/>
          <w:spacing w:val="-3"/>
          <w:w w:val="103"/>
          <w:sz w:val="28"/>
          <w:szCs w:val="28"/>
          <w:lang w:val="uk-UA" w:eastAsia="ru-RU"/>
        </w:rPr>
        <w:t xml:space="preserve"> - </w:t>
      </w:r>
      <w:proofErr w:type="spellStart"/>
      <w:r w:rsidRPr="00FE0C5E">
        <w:rPr>
          <w:rFonts w:ascii="Times New Roman" w:eastAsia="Times New Roman" w:hAnsi="Times New Roman"/>
          <w:color w:val="000000"/>
          <w:spacing w:val="-3"/>
          <w:w w:val="103"/>
          <w:sz w:val="28"/>
          <w:szCs w:val="28"/>
          <w:lang w:eastAsia="ru-RU"/>
        </w:rPr>
        <w:t>Програма</w:t>
      </w:r>
      <w:proofErr w:type="spellEnd"/>
      <w:r w:rsidRPr="00FE0C5E">
        <w:rPr>
          <w:rFonts w:ascii="Times New Roman" w:eastAsia="Times New Roman" w:hAnsi="Times New Roman"/>
          <w:color w:val="000000"/>
          <w:spacing w:val="-3"/>
          <w:w w:val="103"/>
          <w:sz w:val="28"/>
          <w:szCs w:val="28"/>
          <w:lang w:eastAsia="ru-RU"/>
        </w:rPr>
        <w:t xml:space="preserve">) </w:t>
      </w:r>
      <w:proofErr w:type="spellStart"/>
      <w:r w:rsidRPr="00FE0C5E">
        <w:rPr>
          <w:rFonts w:ascii="Times New Roman" w:eastAsia="Times New Roman" w:hAnsi="Times New Roman"/>
          <w:color w:val="000000"/>
          <w:spacing w:val="-3"/>
          <w:w w:val="103"/>
          <w:sz w:val="28"/>
          <w:szCs w:val="28"/>
          <w:lang w:eastAsia="ru-RU"/>
        </w:rPr>
        <w:t>розроблена</w:t>
      </w:r>
      <w:proofErr w:type="spellEnd"/>
      <w:r w:rsidRPr="00FE0C5E">
        <w:rPr>
          <w:rFonts w:ascii="Times New Roman" w:eastAsia="Times New Roman" w:hAnsi="Times New Roman"/>
          <w:color w:val="000000"/>
          <w:spacing w:val="-3"/>
          <w:w w:val="103"/>
          <w:sz w:val="28"/>
          <w:szCs w:val="28"/>
          <w:lang w:eastAsia="ru-RU"/>
        </w:rPr>
        <w:t xml:space="preserve"> </w:t>
      </w:r>
      <w:proofErr w:type="spellStart"/>
      <w:r w:rsidRPr="00FE0C5E">
        <w:rPr>
          <w:rFonts w:ascii="Times New Roman" w:eastAsia="Times New Roman" w:hAnsi="Times New Roman"/>
          <w:color w:val="000000"/>
          <w:spacing w:val="-3"/>
          <w:w w:val="103"/>
          <w:sz w:val="28"/>
          <w:szCs w:val="28"/>
          <w:lang w:eastAsia="ru-RU"/>
        </w:rPr>
        <w:t>відповідно</w:t>
      </w:r>
      <w:proofErr w:type="spellEnd"/>
      <w:r w:rsidRPr="00FE0C5E">
        <w:rPr>
          <w:rFonts w:ascii="Times New Roman" w:eastAsia="Times New Roman" w:hAnsi="Times New Roman"/>
          <w:color w:val="000000"/>
          <w:spacing w:val="-3"/>
          <w:w w:val="103"/>
          <w:sz w:val="28"/>
          <w:szCs w:val="28"/>
          <w:lang w:eastAsia="ru-RU"/>
        </w:rPr>
        <w:t xml:space="preserve"> до</w:t>
      </w:r>
      <w:r w:rsidRPr="00FE0C5E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Закону </w:t>
      </w:r>
      <w:proofErr w:type="spellStart"/>
      <w:r w:rsidRPr="00FE0C5E">
        <w:rPr>
          <w:rFonts w:ascii="Times New Roman" w:eastAsia="Times New Roman" w:hAnsi="Times New Roman"/>
          <w:sz w:val="28"/>
          <w:szCs w:val="28"/>
          <w:lang w:eastAsia="ru-RU"/>
        </w:rPr>
        <w:t>України</w:t>
      </w:r>
      <w:proofErr w:type="spellEnd"/>
      <w:r w:rsidRPr="00FE0C5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E0C5E">
        <w:rPr>
          <w:rFonts w:ascii="Times New Roman" w:eastAsia="Times New Roman" w:hAnsi="Times New Roman"/>
          <w:color w:val="000000"/>
          <w:spacing w:val="-3"/>
          <w:w w:val="103"/>
          <w:sz w:val="28"/>
          <w:szCs w:val="28"/>
          <w:lang w:eastAsia="ru-RU"/>
        </w:rPr>
        <w:t xml:space="preserve"> „Про </w:t>
      </w:r>
      <w:proofErr w:type="spellStart"/>
      <w:r w:rsidRPr="00FE0C5E">
        <w:rPr>
          <w:rFonts w:ascii="Times New Roman" w:eastAsia="Times New Roman" w:hAnsi="Times New Roman"/>
          <w:color w:val="000000"/>
          <w:spacing w:val="-3"/>
          <w:w w:val="103"/>
          <w:sz w:val="28"/>
          <w:szCs w:val="28"/>
          <w:lang w:eastAsia="ru-RU"/>
        </w:rPr>
        <w:t>ветеринарну</w:t>
      </w:r>
      <w:proofErr w:type="spellEnd"/>
      <w:r w:rsidRPr="00FE0C5E">
        <w:rPr>
          <w:rFonts w:ascii="Times New Roman" w:eastAsia="Times New Roman" w:hAnsi="Times New Roman"/>
          <w:color w:val="000000"/>
          <w:spacing w:val="-3"/>
          <w:w w:val="103"/>
          <w:sz w:val="28"/>
          <w:szCs w:val="28"/>
          <w:lang w:eastAsia="ru-RU"/>
        </w:rPr>
        <w:t xml:space="preserve"> медицину”, </w:t>
      </w:r>
      <w:r w:rsidRPr="00FE0C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постанови </w:t>
      </w:r>
      <w:proofErr w:type="spellStart"/>
      <w:r w:rsidRPr="00FE0C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Кабінету</w:t>
      </w:r>
      <w:proofErr w:type="spellEnd"/>
      <w:r w:rsidRPr="00FE0C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E0C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Міністрів</w:t>
      </w:r>
      <w:proofErr w:type="spellEnd"/>
      <w:r w:rsidRPr="00FE0C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E0C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FE0C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E0C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від</w:t>
      </w:r>
      <w:proofErr w:type="spellEnd"/>
      <w:r w:rsidRPr="00FE0C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15.08.1992</w:t>
      </w:r>
      <w:r w:rsidRPr="00FE0C5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р.</w:t>
      </w:r>
      <w:r w:rsidRPr="00FE0C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№ 478 „Про </w:t>
      </w:r>
      <w:proofErr w:type="spellStart"/>
      <w:r w:rsidRPr="00FE0C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перелік</w:t>
      </w:r>
      <w:proofErr w:type="spellEnd"/>
      <w:r w:rsidRPr="00FE0C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E0C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протиепізоотичних</w:t>
      </w:r>
      <w:proofErr w:type="spellEnd"/>
      <w:r w:rsidRPr="00FE0C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FE0C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лікувальних</w:t>
      </w:r>
      <w:proofErr w:type="spellEnd"/>
      <w:r w:rsidRPr="00FE0C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лабораторно-</w:t>
      </w:r>
      <w:proofErr w:type="spellStart"/>
      <w:r w:rsidRPr="00FE0C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дiагностичних</w:t>
      </w:r>
      <w:proofErr w:type="spellEnd"/>
      <w:r w:rsidRPr="00FE0C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FE0C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радiологiчних</w:t>
      </w:r>
      <w:proofErr w:type="spellEnd"/>
      <w:r w:rsidRPr="00FE0C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FE0C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інших</w:t>
      </w:r>
      <w:proofErr w:type="spellEnd"/>
      <w:r w:rsidRPr="00FE0C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ветеринарно-</w:t>
      </w:r>
      <w:proofErr w:type="spellStart"/>
      <w:r w:rsidRPr="00FE0C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санітарних</w:t>
      </w:r>
      <w:proofErr w:type="spellEnd"/>
      <w:r w:rsidRPr="00FE0C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E0C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заходів</w:t>
      </w:r>
      <w:proofErr w:type="spellEnd"/>
      <w:r w:rsidRPr="00FE0C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FE0C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що</w:t>
      </w:r>
      <w:proofErr w:type="spellEnd"/>
      <w:r w:rsidRPr="00FE0C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E0C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проводяться</w:t>
      </w:r>
      <w:proofErr w:type="spellEnd"/>
      <w:r w:rsidRPr="00FE0C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органами </w:t>
      </w:r>
      <w:proofErr w:type="spellStart"/>
      <w:r w:rsidRPr="00FE0C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державної</w:t>
      </w:r>
      <w:proofErr w:type="spellEnd"/>
      <w:r w:rsidRPr="00FE0C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E0C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ветеринарної</w:t>
      </w:r>
      <w:proofErr w:type="spellEnd"/>
      <w:r w:rsidRPr="00FE0C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E0C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медицини</w:t>
      </w:r>
      <w:proofErr w:type="spellEnd"/>
      <w:r w:rsidRPr="00FE0C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FE0C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рахунок</w:t>
      </w:r>
      <w:proofErr w:type="spellEnd"/>
      <w:r w:rsidRPr="00FE0C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E0C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вiдповiдних</w:t>
      </w:r>
      <w:proofErr w:type="spellEnd"/>
      <w:r w:rsidRPr="00FE0C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E0C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бюджетних</w:t>
      </w:r>
      <w:proofErr w:type="spellEnd"/>
      <w:r w:rsidRPr="00FE0C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FE0C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інших</w:t>
      </w:r>
      <w:proofErr w:type="spellEnd"/>
      <w:r w:rsidRPr="00FE0C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E0C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коштів</w:t>
      </w:r>
      <w:proofErr w:type="spellEnd"/>
      <w:r w:rsidRPr="00FE0C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”</w:t>
      </w:r>
      <w:r w:rsidRPr="00FE0C5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 та </w:t>
      </w:r>
      <w:proofErr w:type="spellStart"/>
      <w:r w:rsidRPr="00FE0C5E">
        <w:rPr>
          <w:rFonts w:ascii="Times New Roman" w:eastAsia="Times New Roman" w:hAnsi="Times New Roman"/>
          <w:sz w:val="28"/>
          <w:szCs w:val="28"/>
          <w:lang w:eastAsia="ru-RU"/>
        </w:rPr>
        <w:t>річного</w:t>
      </w:r>
      <w:proofErr w:type="spellEnd"/>
      <w:r w:rsidRPr="00FE0C5E">
        <w:rPr>
          <w:rFonts w:ascii="Times New Roman" w:eastAsia="Times New Roman" w:hAnsi="Times New Roman"/>
          <w:sz w:val="28"/>
          <w:szCs w:val="28"/>
          <w:lang w:eastAsia="ru-RU"/>
        </w:rPr>
        <w:t xml:space="preserve"> плану </w:t>
      </w:r>
      <w:proofErr w:type="spellStart"/>
      <w:r w:rsidRPr="00FE0C5E">
        <w:rPr>
          <w:rFonts w:ascii="Times New Roman" w:eastAsia="Times New Roman" w:hAnsi="Times New Roman"/>
          <w:sz w:val="28"/>
          <w:szCs w:val="28"/>
          <w:lang w:eastAsia="ru-RU"/>
        </w:rPr>
        <w:t>протиепізоотичних</w:t>
      </w:r>
      <w:proofErr w:type="spellEnd"/>
      <w:r w:rsidRPr="00FE0C5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E0C5E">
        <w:rPr>
          <w:rFonts w:ascii="Times New Roman" w:eastAsia="Times New Roman" w:hAnsi="Times New Roman"/>
          <w:sz w:val="28"/>
          <w:szCs w:val="28"/>
          <w:lang w:eastAsia="ru-RU"/>
        </w:rPr>
        <w:t>заходів</w:t>
      </w:r>
      <w:proofErr w:type="spellEnd"/>
      <w:r w:rsidRPr="00FE0C5E">
        <w:rPr>
          <w:rFonts w:ascii="Times New Roman" w:eastAsia="Times New Roman" w:hAnsi="Times New Roman"/>
          <w:sz w:val="28"/>
          <w:szCs w:val="28"/>
          <w:lang w:eastAsia="ru-RU"/>
        </w:rPr>
        <w:t xml:space="preserve"> по </w:t>
      </w:r>
      <w:proofErr w:type="spellStart"/>
      <w:r w:rsidRPr="00FE0C5E">
        <w:rPr>
          <w:rFonts w:ascii="Times New Roman" w:eastAsia="Times New Roman" w:hAnsi="Times New Roman"/>
          <w:sz w:val="28"/>
          <w:szCs w:val="28"/>
          <w:lang w:eastAsia="ru-RU"/>
        </w:rPr>
        <w:t>профілактиці</w:t>
      </w:r>
      <w:proofErr w:type="spellEnd"/>
      <w:r w:rsidRPr="00FE0C5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E0C5E">
        <w:rPr>
          <w:rFonts w:ascii="Times New Roman" w:eastAsia="Times New Roman" w:hAnsi="Times New Roman"/>
          <w:sz w:val="28"/>
          <w:szCs w:val="28"/>
          <w:lang w:eastAsia="ru-RU"/>
        </w:rPr>
        <w:t>основних</w:t>
      </w:r>
      <w:proofErr w:type="spellEnd"/>
      <w:r w:rsidRPr="00FE0C5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E0C5E">
        <w:rPr>
          <w:rFonts w:ascii="Times New Roman" w:eastAsia="Times New Roman" w:hAnsi="Times New Roman"/>
          <w:sz w:val="28"/>
          <w:szCs w:val="28"/>
          <w:lang w:eastAsia="ru-RU"/>
        </w:rPr>
        <w:t>заразних</w:t>
      </w:r>
      <w:proofErr w:type="spellEnd"/>
      <w:r w:rsidRPr="00FE0C5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E0C5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FE0C5E">
        <w:rPr>
          <w:rFonts w:ascii="Times New Roman" w:eastAsia="Times New Roman" w:hAnsi="Times New Roman"/>
          <w:sz w:val="28"/>
          <w:szCs w:val="28"/>
          <w:lang w:eastAsia="ru-RU"/>
        </w:rPr>
        <w:t xml:space="preserve">хвороб </w:t>
      </w:r>
      <w:proofErr w:type="spellStart"/>
      <w:r w:rsidRPr="00FE0C5E">
        <w:rPr>
          <w:rFonts w:ascii="Times New Roman" w:eastAsia="Times New Roman" w:hAnsi="Times New Roman"/>
          <w:sz w:val="28"/>
          <w:szCs w:val="28"/>
          <w:lang w:eastAsia="ru-RU"/>
        </w:rPr>
        <w:t>тварин</w:t>
      </w:r>
      <w:proofErr w:type="spellEnd"/>
      <w:r w:rsidRPr="00FE0C5E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FE0C5E">
        <w:rPr>
          <w:rFonts w:ascii="Times New Roman" w:eastAsia="Times New Roman" w:hAnsi="Times New Roman"/>
          <w:sz w:val="28"/>
          <w:szCs w:val="28"/>
          <w:lang w:eastAsia="ru-RU"/>
        </w:rPr>
        <w:t>затвердженого</w:t>
      </w:r>
      <w:proofErr w:type="spellEnd"/>
      <w:r w:rsidRPr="00FE0C5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E0C5E">
        <w:rPr>
          <w:rFonts w:ascii="Times New Roman" w:eastAsia="Times New Roman" w:hAnsi="Times New Roman"/>
          <w:sz w:val="28"/>
          <w:szCs w:val="28"/>
          <w:lang w:val="uk-UA" w:eastAsia="ru-RU"/>
        </w:rPr>
        <w:t>г</w:t>
      </w:r>
      <w:proofErr w:type="spellStart"/>
      <w:r w:rsidRPr="00FE0C5E">
        <w:rPr>
          <w:rFonts w:ascii="Times New Roman" w:eastAsia="Times New Roman" w:hAnsi="Times New Roman"/>
          <w:sz w:val="28"/>
          <w:szCs w:val="28"/>
          <w:lang w:eastAsia="ru-RU"/>
        </w:rPr>
        <w:t>оловним</w:t>
      </w:r>
      <w:proofErr w:type="spellEnd"/>
      <w:r w:rsidRPr="00FE0C5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E0C5E">
        <w:rPr>
          <w:rFonts w:ascii="Times New Roman" w:eastAsia="Times New Roman" w:hAnsi="Times New Roman"/>
          <w:sz w:val="28"/>
          <w:szCs w:val="28"/>
          <w:lang w:eastAsia="ru-RU"/>
        </w:rPr>
        <w:t>управлінням</w:t>
      </w:r>
      <w:proofErr w:type="spellEnd"/>
      <w:r w:rsidRPr="00FE0C5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E0C5E">
        <w:rPr>
          <w:rFonts w:ascii="Times New Roman" w:eastAsia="Times New Roman" w:hAnsi="Times New Roman"/>
          <w:sz w:val="28"/>
          <w:szCs w:val="28"/>
          <w:lang w:val="uk-UA" w:eastAsia="ru-RU"/>
        </w:rPr>
        <w:t>Держпродспоживслужби</w:t>
      </w:r>
      <w:proofErr w:type="spellEnd"/>
      <w:r w:rsidRPr="00FE0C5E">
        <w:rPr>
          <w:rFonts w:ascii="Times New Roman" w:eastAsia="Times New Roman" w:hAnsi="Times New Roman"/>
          <w:sz w:val="28"/>
          <w:szCs w:val="28"/>
          <w:lang w:eastAsia="ru-RU"/>
        </w:rPr>
        <w:t xml:space="preserve"> в </w:t>
      </w:r>
      <w:r w:rsidRPr="00FE0C5E">
        <w:rPr>
          <w:rFonts w:ascii="Times New Roman" w:eastAsia="Times New Roman" w:hAnsi="Times New Roman"/>
          <w:sz w:val="28"/>
          <w:szCs w:val="28"/>
          <w:lang w:val="uk-UA" w:eastAsia="ru-RU"/>
        </w:rPr>
        <w:t>Житомирській</w:t>
      </w:r>
      <w:r w:rsidRPr="00FE0C5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E0C5E">
        <w:rPr>
          <w:rFonts w:ascii="Times New Roman" w:eastAsia="Times New Roman" w:hAnsi="Times New Roman"/>
          <w:sz w:val="28"/>
          <w:szCs w:val="28"/>
          <w:lang w:eastAsia="ru-RU"/>
        </w:rPr>
        <w:t>області</w:t>
      </w:r>
      <w:proofErr w:type="spellEnd"/>
      <w:r w:rsidRPr="00FE0C5E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FE0C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FE0C5E" w:rsidRPr="00FE0C5E" w:rsidRDefault="00FE0C5E" w:rsidP="00FE0C5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proofErr w:type="spellStart"/>
      <w:r w:rsidRPr="00FE0C5E">
        <w:rPr>
          <w:rFonts w:ascii="Times New Roman" w:eastAsia="Times New Roman" w:hAnsi="Times New Roman"/>
          <w:color w:val="000000"/>
          <w:spacing w:val="-4"/>
          <w:w w:val="103"/>
          <w:sz w:val="28"/>
          <w:szCs w:val="28"/>
          <w:lang w:eastAsia="ru-RU"/>
        </w:rPr>
        <w:t>Завдяки</w:t>
      </w:r>
      <w:proofErr w:type="spellEnd"/>
      <w:r w:rsidRPr="00FE0C5E">
        <w:rPr>
          <w:rFonts w:ascii="Times New Roman" w:eastAsia="Times New Roman" w:hAnsi="Times New Roman"/>
          <w:color w:val="000000"/>
          <w:spacing w:val="-4"/>
          <w:w w:val="103"/>
          <w:sz w:val="28"/>
          <w:szCs w:val="28"/>
          <w:lang w:eastAsia="ru-RU"/>
        </w:rPr>
        <w:t xml:space="preserve"> </w:t>
      </w:r>
      <w:proofErr w:type="spellStart"/>
      <w:r w:rsidRPr="00FE0C5E">
        <w:rPr>
          <w:rFonts w:ascii="Times New Roman" w:eastAsia="Times New Roman" w:hAnsi="Times New Roman"/>
          <w:color w:val="000000"/>
          <w:spacing w:val="-4"/>
          <w:w w:val="103"/>
          <w:sz w:val="28"/>
          <w:szCs w:val="28"/>
          <w:lang w:eastAsia="ru-RU"/>
        </w:rPr>
        <w:t>здійсненню</w:t>
      </w:r>
      <w:proofErr w:type="spellEnd"/>
      <w:r w:rsidRPr="00FE0C5E">
        <w:rPr>
          <w:rFonts w:ascii="Times New Roman" w:eastAsia="Times New Roman" w:hAnsi="Times New Roman"/>
          <w:color w:val="000000"/>
          <w:spacing w:val="-4"/>
          <w:w w:val="103"/>
          <w:sz w:val="28"/>
          <w:szCs w:val="28"/>
          <w:lang w:eastAsia="ru-RU"/>
        </w:rPr>
        <w:t xml:space="preserve"> </w:t>
      </w:r>
      <w:proofErr w:type="spellStart"/>
      <w:r w:rsidRPr="00FE0C5E">
        <w:rPr>
          <w:rFonts w:ascii="Times New Roman" w:eastAsia="Times New Roman" w:hAnsi="Times New Roman"/>
          <w:color w:val="000000"/>
          <w:spacing w:val="-4"/>
          <w:w w:val="103"/>
          <w:sz w:val="28"/>
          <w:szCs w:val="28"/>
          <w:lang w:eastAsia="ru-RU"/>
        </w:rPr>
        <w:t>протиепізоотичних</w:t>
      </w:r>
      <w:proofErr w:type="spellEnd"/>
      <w:r w:rsidRPr="00FE0C5E">
        <w:rPr>
          <w:rFonts w:ascii="Times New Roman" w:eastAsia="Times New Roman" w:hAnsi="Times New Roman"/>
          <w:color w:val="000000"/>
          <w:spacing w:val="-4"/>
          <w:w w:val="103"/>
          <w:sz w:val="28"/>
          <w:szCs w:val="28"/>
          <w:lang w:eastAsia="ru-RU"/>
        </w:rPr>
        <w:t xml:space="preserve"> </w:t>
      </w:r>
      <w:proofErr w:type="spellStart"/>
      <w:r w:rsidRPr="00FE0C5E">
        <w:rPr>
          <w:rFonts w:ascii="Times New Roman" w:eastAsia="Times New Roman" w:hAnsi="Times New Roman"/>
          <w:color w:val="000000"/>
          <w:spacing w:val="-4"/>
          <w:w w:val="103"/>
          <w:sz w:val="28"/>
          <w:szCs w:val="28"/>
          <w:lang w:eastAsia="ru-RU"/>
        </w:rPr>
        <w:t>заходів</w:t>
      </w:r>
      <w:proofErr w:type="spellEnd"/>
      <w:r w:rsidRPr="00FE0C5E">
        <w:rPr>
          <w:rFonts w:ascii="Times New Roman" w:eastAsia="Times New Roman" w:hAnsi="Times New Roman"/>
          <w:color w:val="000000"/>
          <w:spacing w:val="-4"/>
          <w:w w:val="103"/>
          <w:sz w:val="28"/>
          <w:szCs w:val="28"/>
          <w:lang w:eastAsia="ru-RU"/>
        </w:rPr>
        <w:t xml:space="preserve"> </w:t>
      </w:r>
      <w:r w:rsidRPr="00FE0C5E">
        <w:rPr>
          <w:rFonts w:ascii="Times New Roman" w:eastAsia="Times New Roman" w:hAnsi="Times New Roman"/>
          <w:color w:val="000000"/>
          <w:spacing w:val="-4"/>
          <w:w w:val="103"/>
          <w:sz w:val="28"/>
          <w:szCs w:val="28"/>
          <w:lang w:val="uk-UA" w:eastAsia="ru-RU"/>
        </w:rPr>
        <w:t xml:space="preserve">територія Малинської міської територіальної громади </w:t>
      </w:r>
      <w:r w:rsidRPr="00FE0C5E">
        <w:rPr>
          <w:rFonts w:ascii="Times New Roman" w:eastAsia="Times New Roman" w:hAnsi="Times New Roman"/>
          <w:color w:val="000000"/>
          <w:spacing w:val="-4"/>
          <w:w w:val="103"/>
          <w:sz w:val="28"/>
          <w:szCs w:val="28"/>
          <w:lang w:eastAsia="ru-RU"/>
        </w:rPr>
        <w:t>є   благополучною</w:t>
      </w:r>
      <w:r>
        <w:rPr>
          <w:rFonts w:ascii="Times New Roman" w:eastAsia="Times New Roman" w:hAnsi="Times New Roman"/>
          <w:color w:val="000000"/>
          <w:spacing w:val="-4"/>
          <w:w w:val="103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pacing w:val="-4"/>
          <w:w w:val="103"/>
          <w:sz w:val="28"/>
          <w:szCs w:val="28"/>
          <w:lang w:eastAsia="ru-RU"/>
        </w:rPr>
        <w:t>щодо</w:t>
      </w:r>
      <w:proofErr w:type="spellEnd"/>
      <w:r>
        <w:rPr>
          <w:rFonts w:ascii="Times New Roman" w:eastAsia="Times New Roman" w:hAnsi="Times New Roman"/>
          <w:color w:val="000000"/>
          <w:spacing w:val="-4"/>
          <w:w w:val="103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pacing w:val="-4"/>
          <w:w w:val="103"/>
          <w:sz w:val="28"/>
          <w:szCs w:val="28"/>
          <w:lang w:eastAsia="ru-RU"/>
        </w:rPr>
        <w:t>гострих</w:t>
      </w:r>
      <w:proofErr w:type="spellEnd"/>
      <w:r w:rsidRPr="00FE0C5E">
        <w:rPr>
          <w:rFonts w:ascii="Times New Roman" w:eastAsia="Times New Roman" w:hAnsi="Times New Roman"/>
          <w:color w:val="000000"/>
          <w:spacing w:val="-4"/>
          <w:w w:val="103"/>
          <w:sz w:val="28"/>
          <w:szCs w:val="28"/>
          <w:lang w:eastAsia="ru-RU"/>
        </w:rPr>
        <w:t xml:space="preserve"> </w:t>
      </w:r>
      <w:proofErr w:type="spellStart"/>
      <w:r w:rsidRPr="00FE0C5E">
        <w:rPr>
          <w:rFonts w:ascii="Times New Roman" w:eastAsia="Times New Roman" w:hAnsi="Times New Roman"/>
          <w:color w:val="000000"/>
          <w:spacing w:val="-4"/>
          <w:w w:val="103"/>
          <w:sz w:val="28"/>
          <w:szCs w:val="28"/>
          <w:lang w:eastAsia="ru-RU"/>
        </w:rPr>
        <w:t>інфекційних</w:t>
      </w:r>
      <w:proofErr w:type="spellEnd"/>
      <w:r w:rsidRPr="00FE0C5E">
        <w:rPr>
          <w:rFonts w:ascii="Times New Roman" w:eastAsia="Times New Roman" w:hAnsi="Times New Roman"/>
          <w:color w:val="000000"/>
          <w:spacing w:val="-4"/>
          <w:w w:val="103"/>
          <w:sz w:val="28"/>
          <w:szCs w:val="28"/>
          <w:lang w:eastAsia="ru-RU"/>
        </w:rPr>
        <w:t xml:space="preserve"> </w:t>
      </w:r>
      <w:proofErr w:type="spellStart"/>
      <w:r w:rsidRPr="00FE0C5E">
        <w:rPr>
          <w:rFonts w:ascii="Times New Roman" w:eastAsia="Times New Roman" w:hAnsi="Times New Roman"/>
          <w:color w:val="000000"/>
          <w:spacing w:val="-4"/>
          <w:w w:val="103"/>
          <w:sz w:val="28"/>
          <w:szCs w:val="28"/>
          <w:lang w:eastAsia="ru-RU"/>
        </w:rPr>
        <w:t>захворювань</w:t>
      </w:r>
      <w:proofErr w:type="spellEnd"/>
      <w:r w:rsidRPr="00FE0C5E">
        <w:rPr>
          <w:rFonts w:ascii="Times New Roman" w:eastAsia="Times New Roman" w:hAnsi="Times New Roman"/>
          <w:color w:val="000000"/>
          <w:spacing w:val="-4"/>
          <w:w w:val="103"/>
          <w:sz w:val="28"/>
          <w:szCs w:val="28"/>
          <w:lang w:eastAsia="ru-RU"/>
        </w:rPr>
        <w:t xml:space="preserve"> </w:t>
      </w:r>
      <w:proofErr w:type="spellStart"/>
      <w:r w:rsidRPr="00FE0C5E">
        <w:rPr>
          <w:rFonts w:ascii="Times New Roman" w:eastAsia="Times New Roman" w:hAnsi="Times New Roman"/>
          <w:color w:val="000000"/>
          <w:spacing w:val="-4"/>
          <w:w w:val="103"/>
          <w:sz w:val="28"/>
          <w:szCs w:val="28"/>
          <w:lang w:eastAsia="ru-RU"/>
        </w:rPr>
        <w:t>тварин</w:t>
      </w:r>
      <w:proofErr w:type="spellEnd"/>
      <w:r w:rsidRPr="00FE0C5E">
        <w:rPr>
          <w:rFonts w:ascii="Times New Roman" w:eastAsia="Times New Roman" w:hAnsi="Times New Roman"/>
          <w:color w:val="000000"/>
          <w:spacing w:val="-4"/>
          <w:w w:val="103"/>
          <w:sz w:val="28"/>
          <w:szCs w:val="28"/>
          <w:lang w:eastAsia="ru-RU"/>
        </w:rPr>
        <w:t xml:space="preserve"> і </w:t>
      </w:r>
      <w:proofErr w:type="spellStart"/>
      <w:r w:rsidRPr="00FE0C5E">
        <w:rPr>
          <w:rFonts w:ascii="Times New Roman" w:eastAsia="Times New Roman" w:hAnsi="Times New Roman"/>
          <w:color w:val="000000"/>
          <w:spacing w:val="-4"/>
          <w:w w:val="103"/>
          <w:sz w:val="28"/>
          <w:szCs w:val="28"/>
          <w:lang w:eastAsia="ru-RU"/>
        </w:rPr>
        <w:t>птиці</w:t>
      </w:r>
      <w:proofErr w:type="spellEnd"/>
      <w:r w:rsidRPr="00FE0C5E">
        <w:rPr>
          <w:rFonts w:ascii="Times New Roman" w:eastAsia="Times New Roman" w:hAnsi="Times New Roman"/>
          <w:color w:val="000000"/>
          <w:spacing w:val="-4"/>
          <w:w w:val="103"/>
          <w:sz w:val="28"/>
          <w:szCs w:val="28"/>
          <w:lang w:eastAsia="ru-RU"/>
        </w:rPr>
        <w:t xml:space="preserve">.  </w:t>
      </w:r>
      <w:proofErr w:type="spellStart"/>
      <w:r w:rsidRPr="00FE0C5E">
        <w:rPr>
          <w:rFonts w:ascii="Times New Roman" w:eastAsia="Times New Roman" w:hAnsi="Times New Roman"/>
          <w:color w:val="000000"/>
          <w:spacing w:val="-4"/>
          <w:w w:val="103"/>
          <w:sz w:val="28"/>
          <w:szCs w:val="28"/>
          <w:lang w:eastAsia="ru-RU"/>
        </w:rPr>
        <w:t>Проте</w:t>
      </w:r>
      <w:proofErr w:type="spellEnd"/>
      <w:r w:rsidRPr="00FE0C5E">
        <w:rPr>
          <w:rFonts w:ascii="Times New Roman" w:eastAsia="Times New Roman" w:hAnsi="Times New Roman"/>
          <w:color w:val="000000"/>
          <w:spacing w:val="-4"/>
          <w:w w:val="103"/>
          <w:sz w:val="28"/>
          <w:szCs w:val="28"/>
          <w:lang w:eastAsia="ru-RU"/>
        </w:rPr>
        <w:t xml:space="preserve"> за </w:t>
      </w:r>
      <w:proofErr w:type="spellStart"/>
      <w:r w:rsidRPr="00FE0C5E">
        <w:rPr>
          <w:rFonts w:ascii="Times New Roman" w:eastAsia="Times New Roman" w:hAnsi="Times New Roman"/>
          <w:color w:val="000000"/>
          <w:spacing w:val="-4"/>
          <w:w w:val="103"/>
          <w:sz w:val="28"/>
          <w:szCs w:val="28"/>
          <w:lang w:eastAsia="ru-RU"/>
        </w:rPr>
        <w:t>останні</w:t>
      </w:r>
      <w:proofErr w:type="spellEnd"/>
      <w:r w:rsidRPr="00FE0C5E">
        <w:rPr>
          <w:rFonts w:ascii="Times New Roman" w:eastAsia="Times New Roman" w:hAnsi="Times New Roman"/>
          <w:color w:val="000000"/>
          <w:spacing w:val="-4"/>
          <w:w w:val="103"/>
          <w:sz w:val="28"/>
          <w:szCs w:val="28"/>
          <w:lang w:eastAsia="ru-RU"/>
        </w:rPr>
        <w:t xml:space="preserve"> роки </w:t>
      </w:r>
      <w:proofErr w:type="spellStart"/>
      <w:r w:rsidRPr="00FE0C5E">
        <w:rPr>
          <w:rFonts w:ascii="Times New Roman" w:eastAsia="Times New Roman" w:hAnsi="Times New Roman"/>
          <w:color w:val="000000"/>
          <w:spacing w:val="-4"/>
          <w:w w:val="103"/>
          <w:sz w:val="28"/>
          <w:szCs w:val="28"/>
          <w:lang w:eastAsia="ru-RU"/>
        </w:rPr>
        <w:t>напруженою</w:t>
      </w:r>
      <w:proofErr w:type="spellEnd"/>
      <w:r w:rsidRPr="00FE0C5E">
        <w:rPr>
          <w:rFonts w:ascii="Times New Roman" w:eastAsia="Times New Roman" w:hAnsi="Times New Roman"/>
          <w:color w:val="000000"/>
          <w:spacing w:val="-4"/>
          <w:w w:val="103"/>
          <w:sz w:val="28"/>
          <w:szCs w:val="28"/>
          <w:lang w:eastAsia="ru-RU"/>
        </w:rPr>
        <w:t xml:space="preserve"> є </w:t>
      </w:r>
      <w:proofErr w:type="spellStart"/>
      <w:r w:rsidRPr="00FE0C5E">
        <w:rPr>
          <w:rFonts w:ascii="Times New Roman" w:eastAsia="Times New Roman" w:hAnsi="Times New Roman"/>
          <w:color w:val="000000"/>
          <w:spacing w:val="-4"/>
          <w:w w:val="103"/>
          <w:sz w:val="28"/>
          <w:szCs w:val="28"/>
          <w:lang w:eastAsia="ru-RU"/>
        </w:rPr>
        <w:t>епізоотична</w:t>
      </w:r>
      <w:proofErr w:type="spellEnd"/>
      <w:r w:rsidRPr="00FE0C5E">
        <w:rPr>
          <w:rFonts w:ascii="Times New Roman" w:eastAsia="Times New Roman" w:hAnsi="Times New Roman"/>
          <w:color w:val="000000"/>
          <w:spacing w:val="-4"/>
          <w:w w:val="103"/>
          <w:sz w:val="28"/>
          <w:szCs w:val="28"/>
          <w:lang w:eastAsia="ru-RU"/>
        </w:rPr>
        <w:t xml:space="preserve"> </w:t>
      </w:r>
      <w:proofErr w:type="spellStart"/>
      <w:r w:rsidRPr="00FE0C5E">
        <w:rPr>
          <w:rFonts w:ascii="Times New Roman" w:eastAsia="Times New Roman" w:hAnsi="Times New Roman"/>
          <w:color w:val="000000"/>
          <w:spacing w:val="-4"/>
          <w:w w:val="103"/>
          <w:sz w:val="28"/>
          <w:szCs w:val="28"/>
          <w:lang w:eastAsia="ru-RU"/>
        </w:rPr>
        <w:t>ситуація</w:t>
      </w:r>
      <w:proofErr w:type="spellEnd"/>
      <w:r w:rsidRPr="00FE0C5E">
        <w:rPr>
          <w:rFonts w:ascii="Times New Roman" w:eastAsia="Times New Roman" w:hAnsi="Times New Roman"/>
          <w:color w:val="000000"/>
          <w:spacing w:val="-4"/>
          <w:w w:val="103"/>
          <w:sz w:val="28"/>
          <w:szCs w:val="28"/>
          <w:lang w:eastAsia="ru-RU"/>
        </w:rPr>
        <w:t xml:space="preserve"> </w:t>
      </w:r>
      <w:proofErr w:type="spellStart"/>
      <w:r w:rsidRPr="00FE0C5E">
        <w:rPr>
          <w:rFonts w:ascii="Times New Roman" w:eastAsia="Times New Roman" w:hAnsi="Times New Roman"/>
          <w:color w:val="000000"/>
          <w:spacing w:val="-4"/>
          <w:w w:val="103"/>
          <w:sz w:val="28"/>
          <w:szCs w:val="28"/>
          <w:lang w:eastAsia="ru-RU"/>
        </w:rPr>
        <w:t>щодо</w:t>
      </w:r>
      <w:proofErr w:type="spellEnd"/>
      <w:r w:rsidRPr="00FE0C5E">
        <w:rPr>
          <w:rFonts w:ascii="Times New Roman" w:eastAsia="Times New Roman" w:hAnsi="Times New Roman"/>
          <w:color w:val="000000"/>
          <w:spacing w:val="-4"/>
          <w:w w:val="103"/>
          <w:sz w:val="28"/>
          <w:szCs w:val="28"/>
          <w:lang w:eastAsia="ru-RU"/>
        </w:rPr>
        <w:t xml:space="preserve"> сказу</w:t>
      </w:r>
      <w:r>
        <w:rPr>
          <w:rFonts w:ascii="Times New Roman" w:eastAsia="Times New Roman" w:hAnsi="Times New Roman"/>
          <w:color w:val="000000"/>
          <w:spacing w:val="-4"/>
          <w:w w:val="103"/>
          <w:sz w:val="28"/>
          <w:szCs w:val="28"/>
          <w:lang w:eastAsia="ru-RU"/>
        </w:rPr>
        <w:t>,</w:t>
      </w:r>
      <w:r w:rsidRPr="00FE0C5E">
        <w:rPr>
          <w:rFonts w:ascii="Times New Roman" w:eastAsia="Times New Roman" w:hAnsi="Times New Roman"/>
          <w:color w:val="000000"/>
          <w:spacing w:val="-4"/>
          <w:w w:val="103"/>
          <w:sz w:val="28"/>
          <w:szCs w:val="28"/>
          <w:lang w:eastAsia="ru-RU"/>
        </w:rPr>
        <w:t xml:space="preserve"> </w:t>
      </w:r>
      <w:r w:rsidRPr="00FE0C5E">
        <w:rPr>
          <w:rFonts w:ascii="Times New Roman" w:eastAsia="Times New Roman" w:hAnsi="Times New Roman"/>
          <w:color w:val="000000"/>
          <w:spacing w:val="-4"/>
          <w:w w:val="103"/>
          <w:sz w:val="28"/>
          <w:szCs w:val="28"/>
          <w:lang w:val="uk-UA" w:eastAsia="ru-RU"/>
        </w:rPr>
        <w:t>а</w:t>
      </w:r>
      <w:proofErr w:type="spellStart"/>
      <w:r w:rsidRPr="00FE0C5E">
        <w:rPr>
          <w:rFonts w:ascii="Times New Roman" w:eastAsia="Times New Roman" w:hAnsi="Times New Roman"/>
          <w:color w:val="000000"/>
          <w:spacing w:val="-4"/>
          <w:w w:val="103"/>
          <w:sz w:val="28"/>
          <w:szCs w:val="28"/>
          <w:lang w:eastAsia="ru-RU"/>
        </w:rPr>
        <w:t>фриканської</w:t>
      </w:r>
      <w:proofErr w:type="spellEnd"/>
      <w:r w:rsidRPr="00FE0C5E">
        <w:rPr>
          <w:rFonts w:ascii="Times New Roman" w:eastAsia="Times New Roman" w:hAnsi="Times New Roman"/>
          <w:color w:val="000000"/>
          <w:spacing w:val="-4"/>
          <w:w w:val="103"/>
          <w:sz w:val="28"/>
          <w:szCs w:val="28"/>
          <w:lang w:eastAsia="ru-RU"/>
        </w:rPr>
        <w:t xml:space="preserve"> </w:t>
      </w:r>
      <w:r w:rsidRPr="00FE0C5E">
        <w:rPr>
          <w:rFonts w:ascii="Times New Roman" w:eastAsia="Times New Roman" w:hAnsi="Times New Roman"/>
          <w:color w:val="000000"/>
          <w:spacing w:val="-4"/>
          <w:w w:val="103"/>
          <w:sz w:val="28"/>
          <w:szCs w:val="28"/>
          <w:lang w:val="uk-UA" w:eastAsia="ru-RU"/>
        </w:rPr>
        <w:t xml:space="preserve">  </w:t>
      </w:r>
      <w:proofErr w:type="spellStart"/>
      <w:r w:rsidRPr="00FE0C5E">
        <w:rPr>
          <w:rFonts w:ascii="Times New Roman" w:eastAsia="Times New Roman" w:hAnsi="Times New Roman"/>
          <w:color w:val="000000"/>
          <w:spacing w:val="-4"/>
          <w:w w:val="103"/>
          <w:sz w:val="28"/>
          <w:szCs w:val="28"/>
          <w:lang w:eastAsia="ru-RU"/>
        </w:rPr>
        <w:t>чуми</w:t>
      </w:r>
      <w:proofErr w:type="spellEnd"/>
      <w:r w:rsidRPr="00FE0C5E">
        <w:rPr>
          <w:rFonts w:ascii="Times New Roman" w:eastAsia="Times New Roman" w:hAnsi="Times New Roman"/>
          <w:color w:val="000000"/>
          <w:spacing w:val="-4"/>
          <w:w w:val="103"/>
          <w:sz w:val="28"/>
          <w:szCs w:val="28"/>
          <w:lang w:eastAsia="ru-RU"/>
        </w:rPr>
        <w:t xml:space="preserve"> свиней та </w:t>
      </w:r>
      <w:proofErr w:type="spellStart"/>
      <w:r w:rsidRPr="00FE0C5E">
        <w:rPr>
          <w:rFonts w:ascii="Times New Roman" w:eastAsia="Times New Roman" w:hAnsi="Times New Roman"/>
          <w:color w:val="000000"/>
          <w:spacing w:val="-4"/>
          <w:w w:val="103"/>
          <w:sz w:val="28"/>
          <w:szCs w:val="28"/>
          <w:lang w:eastAsia="ru-RU"/>
        </w:rPr>
        <w:t>грипу</w:t>
      </w:r>
      <w:proofErr w:type="spellEnd"/>
      <w:r w:rsidRPr="00FE0C5E">
        <w:rPr>
          <w:rFonts w:ascii="Times New Roman" w:eastAsia="Times New Roman" w:hAnsi="Times New Roman"/>
          <w:color w:val="000000"/>
          <w:spacing w:val="-4"/>
          <w:w w:val="103"/>
          <w:sz w:val="28"/>
          <w:szCs w:val="28"/>
          <w:lang w:eastAsia="ru-RU"/>
        </w:rPr>
        <w:t xml:space="preserve"> </w:t>
      </w:r>
      <w:proofErr w:type="spellStart"/>
      <w:r w:rsidRPr="00FE0C5E">
        <w:rPr>
          <w:rFonts w:ascii="Times New Roman" w:eastAsia="Times New Roman" w:hAnsi="Times New Roman"/>
          <w:color w:val="000000"/>
          <w:spacing w:val="-4"/>
          <w:w w:val="103"/>
          <w:sz w:val="28"/>
          <w:szCs w:val="28"/>
          <w:lang w:eastAsia="ru-RU"/>
        </w:rPr>
        <w:t>птиці</w:t>
      </w:r>
      <w:proofErr w:type="spellEnd"/>
      <w:r w:rsidRPr="00FE0C5E">
        <w:rPr>
          <w:rFonts w:ascii="Times New Roman" w:eastAsia="Times New Roman" w:hAnsi="Times New Roman"/>
          <w:color w:val="000000"/>
          <w:spacing w:val="-4"/>
          <w:w w:val="103"/>
          <w:sz w:val="28"/>
          <w:szCs w:val="28"/>
          <w:lang w:eastAsia="ru-RU"/>
        </w:rPr>
        <w:t>.</w:t>
      </w:r>
    </w:p>
    <w:p w:rsidR="00FE0C5E" w:rsidRPr="00FE0C5E" w:rsidRDefault="00FE0C5E" w:rsidP="00FE0C5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67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FE0C5E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Сказ</w:t>
      </w:r>
      <w:r w:rsidRPr="00FE0C5E">
        <w:rPr>
          <w:rFonts w:ascii="Times New Roman" w:eastAsia="Times New Roman" w:hAnsi="Times New Roman"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E0C5E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- </w:t>
      </w:r>
      <w:proofErr w:type="spellStart"/>
      <w:r w:rsidRPr="00FE0C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надзвичайно</w:t>
      </w:r>
      <w:proofErr w:type="spellEnd"/>
      <w:r w:rsidRPr="00FE0C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E0C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небезпечна</w:t>
      </w:r>
      <w:proofErr w:type="spellEnd"/>
      <w:r w:rsidRPr="00FE0C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E0C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інфекційна</w:t>
      </w:r>
      <w:proofErr w:type="spellEnd"/>
      <w:r w:rsidRPr="00FE0C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хвороба </w:t>
      </w:r>
      <w:proofErr w:type="spellStart"/>
      <w:r w:rsidRPr="00FE0C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всіх</w:t>
      </w:r>
      <w:proofErr w:type="spellEnd"/>
      <w:r w:rsidRPr="00FE0C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E0C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теплокровних</w:t>
      </w:r>
      <w:proofErr w:type="spellEnd"/>
      <w:r w:rsidRPr="00FE0C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E0C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тварин</w:t>
      </w:r>
      <w:proofErr w:type="spellEnd"/>
      <w:r w:rsidRPr="00FE0C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а </w:t>
      </w:r>
      <w:proofErr w:type="spellStart"/>
      <w:r w:rsidRPr="00FE0C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також</w:t>
      </w:r>
      <w:proofErr w:type="spellEnd"/>
      <w:r w:rsidRPr="00FE0C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E0C5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людини</w:t>
      </w:r>
      <w:proofErr w:type="spellEnd"/>
      <w:r w:rsidRPr="00FE0C5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, </w:t>
      </w:r>
      <w:proofErr w:type="spellStart"/>
      <w:r w:rsidRPr="00FE0C5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що</w:t>
      </w:r>
      <w:proofErr w:type="spellEnd"/>
      <w:r w:rsidRPr="00FE0C5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 </w:t>
      </w:r>
      <w:proofErr w:type="spellStart"/>
      <w:r w:rsidRPr="00FE0C5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характеризується</w:t>
      </w:r>
      <w:proofErr w:type="spellEnd"/>
      <w:r w:rsidRPr="00FE0C5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 </w:t>
      </w:r>
      <w:proofErr w:type="spellStart"/>
      <w:r w:rsidRPr="00FE0C5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гострим</w:t>
      </w:r>
      <w:proofErr w:type="spellEnd"/>
      <w:r w:rsidRPr="00FE0C5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 </w:t>
      </w:r>
      <w:proofErr w:type="spellStart"/>
      <w:r w:rsidRPr="00FE0C5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перебігом</w:t>
      </w:r>
      <w:proofErr w:type="spellEnd"/>
      <w:r w:rsidRPr="00FE0C5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 з тяжким </w:t>
      </w:r>
      <w:proofErr w:type="spellStart"/>
      <w:r w:rsidRPr="00FE0C5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ураженням</w:t>
      </w:r>
      <w:proofErr w:type="spellEnd"/>
      <w:r w:rsidRPr="00FE0C5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 </w:t>
      </w:r>
      <w:proofErr w:type="spellStart"/>
      <w:r w:rsidRPr="00FE0C5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центральної</w:t>
      </w:r>
      <w:proofErr w:type="spellEnd"/>
      <w:r w:rsidRPr="00FE0C5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 </w:t>
      </w:r>
      <w:proofErr w:type="spellStart"/>
      <w:r w:rsidRPr="00FE0C5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нервової</w:t>
      </w:r>
      <w:proofErr w:type="spellEnd"/>
      <w:r w:rsidRPr="00FE0C5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 </w:t>
      </w:r>
      <w:proofErr w:type="spellStart"/>
      <w:r w:rsidRPr="00FE0C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системи</w:t>
      </w:r>
      <w:proofErr w:type="spellEnd"/>
      <w:r w:rsidRPr="00FE0C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FE0C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закінчується</w:t>
      </w:r>
      <w:proofErr w:type="spellEnd"/>
      <w:r w:rsidRPr="00FE0C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E0C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смертю</w:t>
      </w:r>
      <w:proofErr w:type="spellEnd"/>
      <w:r w:rsidRPr="00FE0C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FE0C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Збудником</w:t>
      </w:r>
      <w:proofErr w:type="spellEnd"/>
      <w:r w:rsidRPr="00FE0C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сказу є </w:t>
      </w:r>
      <w:proofErr w:type="spellStart"/>
      <w:r w:rsidRPr="00FE0C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вірус</w:t>
      </w:r>
      <w:proofErr w:type="spellEnd"/>
      <w:r w:rsidRPr="00FE0C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FE0C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який</w:t>
      </w:r>
      <w:proofErr w:type="spellEnd"/>
      <w:r w:rsidRPr="00FE0C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E0C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виявляється</w:t>
      </w:r>
      <w:proofErr w:type="spellEnd"/>
      <w:r w:rsidRPr="00FE0C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головному </w:t>
      </w:r>
      <w:proofErr w:type="spellStart"/>
      <w:r w:rsidRPr="00FE0C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мозку</w:t>
      </w:r>
      <w:proofErr w:type="spellEnd"/>
      <w:r w:rsidRPr="00FE0C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в </w:t>
      </w:r>
      <w:proofErr w:type="spellStart"/>
      <w:r w:rsidRPr="00FE0C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слинних</w:t>
      </w:r>
      <w:proofErr w:type="spellEnd"/>
      <w:r w:rsidRPr="00FE0C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E0C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залозах</w:t>
      </w:r>
      <w:proofErr w:type="spellEnd"/>
      <w:r w:rsidRPr="00FE0C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FE0C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слині</w:t>
      </w:r>
      <w:proofErr w:type="spellEnd"/>
      <w:r w:rsidRPr="00FE0C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FE0C5E" w:rsidRPr="00FE0C5E" w:rsidRDefault="00FE0C5E" w:rsidP="00FE0C5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8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FE0C5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За оцінкою Всесвітньої організації охорони здоров'я, сказ входить до п'ятірки інфекційних захворювань людей і тварин, які завдають найбільших соціальних і економічних збитків. </w:t>
      </w:r>
      <w:r w:rsidRPr="00FE0C5E">
        <w:rPr>
          <w:rFonts w:ascii="Times New Roman" w:eastAsia="Times New Roman" w:hAnsi="Times New Roman"/>
          <w:color w:val="000000"/>
          <w:spacing w:val="-1"/>
          <w:sz w:val="28"/>
          <w:szCs w:val="28"/>
          <w:lang w:val="uk-UA" w:eastAsia="ru-RU"/>
        </w:rPr>
        <w:t xml:space="preserve">Сказ зареєстровано на території 110 країн світу, де щорічно від цієї хвороби гине понад 300 </w:t>
      </w:r>
      <w:r w:rsidRPr="00FE0C5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тисяч людей та близько 1</w:t>
      </w:r>
    </w:p>
    <w:p w:rsidR="00FE0C5E" w:rsidRPr="00FE0C5E" w:rsidRDefault="00FE0C5E" w:rsidP="00FE0C5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E0C5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млн. тварин.</w:t>
      </w:r>
    </w:p>
    <w:p w:rsidR="00FE0C5E" w:rsidRPr="00FE0C5E" w:rsidRDefault="00FE0C5E" w:rsidP="00FE0C5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firstLine="709"/>
        <w:jc w:val="both"/>
        <w:rPr>
          <w:rFonts w:ascii="Times New Roman" w:eastAsia="Times New Roman" w:hAnsi="Times New Roman"/>
          <w:color w:val="000000"/>
          <w:spacing w:val="-1"/>
          <w:sz w:val="28"/>
          <w:szCs w:val="28"/>
          <w:lang w:val="uk-UA" w:eastAsia="ru-RU"/>
        </w:rPr>
      </w:pPr>
      <w:r w:rsidRPr="00FE0C5E">
        <w:rPr>
          <w:rFonts w:ascii="Times New Roman" w:eastAsia="Times New Roman" w:hAnsi="Times New Roman"/>
          <w:b/>
          <w:i/>
          <w:color w:val="000000"/>
          <w:spacing w:val="-4"/>
          <w:w w:val="103"/>
          <w:sz w:val="28"/>
          <w:szCs w:val="28"/>
          <w:lang w:val="uk-UA" w:eastAsia="ru-RU"/>
        </w:rPr>
        <w:t>Африканська чума свиней (АЧС)</w:t>
      </w:r>
      <w:r w:rsidRPr="00FE0C5E">
        <w:rPr>
          <w:rFonts w:ascii="Times New Roman" w:eastAsia="Times New Roman" w:hAnsi="Times New Roman"/>
          <w:b/>
          <w:i/>
          <w:color w:val="000000"/>
          <w:spacing w:val="-1"/>
          <w:sz w:val="28"/>
          <w:szCs w:val="28"/>
          <w:lang w:val="uk-UA" w:eastAsia="ru-RU"/>
        </w:rPr>
        <w:t xml:space="preserve"> –</w:t>
      </w:r>
      <w:r w:rsidRPr="00FE0C5E">
        <w:rPr>
          <w:rFonts w:ascii="Times New Roman" w:eastAsia="Times New Roman" w:hAnsi="Times New Roman"/>
          <w:color w:val="000000"/>
          <w:spacing w:val="-1"/>
          <w:sz w:val="28"/>
          <w:szCs w:val="28"/>
          <w:lang w:val="uk-UA" w:eastAsia="ru-RU"/>
        </w:rPr>
        <w:t xml:space="preserve"> вірусна хвороба, яка характеризується гарячкою, ціанозом шкіри, геморагічним діатезом внутрішніх органів і високою летальністю.</w:t>
      </w:r>
      <w:r w:rsidRPr="00FE0C5E">
        <w:rPr>
          <w:rFonts w:ascii="Times New Roman" w:eastAsia="Times New Roman" w:hAnsi="Times New Roman"/>
          <w:b/>
          <w:i/>
          <w:color w:val="000000"/>
          <w:spacing w:val="-1"/>
          <w:sz w:val="28"/>
          <w:szCs w:val="28"/>
          <w:lang w:val="uk-UA" w:eastAsia="ru-RU"/>
        </w:rPr>
        <w:t xml:space="preserve"> </w:t>
      </w:r>
      <w:proofErr w:type="spellStart"/>
      <w:r w:rsidRPr="00FE0C5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Сприйнятливі</w:t>
      </w:r>
      <w:proofErr w:type="spellEnd"/>
      <w:r w:rsidRPr="00FE0C5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 до </w:t>
      </w:r>
      <w:proofErr w:type="spellStart"/>
      <w:r w:rsidRPr="00FE0C5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хвороби</w:t>
      </w:r>
      <w:proofErr w:type="spellEnd"/>
      <w:r w:rsidRPr="00FE0C5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 </w:t>
      </w:r>
      <w:proofErr w:type="spellStart"/>
      <w:r w:rsidRPr="00FE0C5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домашні</w:t>
      </w:r>
      <w:proofErr w:type="spellEnd"/>
      <w:r w:rsidRPr="00FE0C5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 та </w:t>
      </w:r>
      <w:proofErr w:type="spellStart"/>
      <w:r w:rsidRPr="00FE0C5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дикі</w:t>
      </w:r>
      <w:proofErr w:type="spellEnd"/>
      <w:r w:rsidRPr="00FE0C5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 </w:t>
      </w:r>
      <w:proofErr w:type="spellStart"/>
      <w:r w:rsidRPr="00FE0C5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свині</w:t>
      </w:r>
      <w:proofErr w:type="spellEnd"/>
      <w:r w:rsidRPr="00FE0C5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 </w:t>
      </w:r>
      <w:proofErr w:type="spellStart"/>
      <w:r w:rsidRPr="00FE0C5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незалежно</w:t>
      </w:r>
      <w:proofErr w:type="spellEnd"/>
      <w:r w:rsidRPr="00FE0C5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 </w:t>
      </w:r>
      <w:proofErr w:type="spellStart"/>
      <w:r w:rsidRPr="00FE0C5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від</w:t>
      </w:r>
      <w:proofErr w:type="spellEnd"/>
      <w:r w:rsidRPr="00FE0C5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 породи. </w:t>
      </w:r>
      <w:proofErr w:type="spellStart"/>
      <w:r w:rsidRPr="00FE0C5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Лікування</w:t>
      </w:r>
      <w:proofErr w:type="spellEnd"/>
      <w:r w:rsidRPr="00FE0C5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 не </w:t>
      </w:r>
      <w:proofErr w:type="spellStart"/>
      <w:r w:rsidRPr="00FE0C5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розроблене</w:t>
      </w:r>
      <w:proofErr w:type="spellEnd"/>
      <w:r w:rsidRPr="00FE0C5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, а </w:t>
      </w:r>
      <w:proofErr w:type="spellStart"/>
      <w:r w:rsidRPr="00FE0C5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профілактичні</w:t>
      </w:r>
      <w:proofErr w:type="spellEnd"/>
      <w:r w:rsidRPr="00FE0C5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 заходи </w:t>
      </w:r>
      <w:proofErr w:type="spellStart"/>
      <w:r w:rsidRPr="00FE0C5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спрямовані</w:t>
      </w:r>
      <w:proofErr w:type="spellEnd"/>
      <w:r w:rsidRPr="00FE0C5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 на </w:t>
      </w:r>
      <w:proofErr w:type="spellStart"/>
      <w:r w:rsidRPr="00FE0C5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запобігання</w:t>
      </w:r>
      <w:proofErr w:type="spellEnd"/>
      <w:r w:rsidRPr="00FE0C5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 </w:t>
      </w:r>
      <w:proofErr w:type="spellStart"/>
      <w:r w:rsidRPr="00FE0C5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занесення</w:t>
      </w:r>
      <w:proofErr w:type="spellEnd"/>
      <w:r w:rsidRPr="00FE0C5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 </w:t>
      </w:r>
      <w:proofErr w:type="spellStart"/>
      <w:r w:rsidRPr="00FE0C5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збудника</w:t>
      </w:r>
      <w:proofErr w:type="spellEnd"/>
      <w:r w:rsidRPr="00FE0C5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, а </w:t>
      </w:r>
      <w:proofErr w:type="spellStart"/>
      <w:r w:rsidRPr="00FE0C5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також</w:t>
      </w:r>
      <w:proofErr w:type="spellEnd"/>
      <w:r w:rsidRPr="00FE0C5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 на </w:t>
      </w:r>
      <w:proofErr w:type="spellStart"/>
      <w:r w:rsidRPr="00FE0C5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своєчасну</w:t>
      </w:r>
      <w:proofErr w:type="spellEnd"/>
      <w:r w:rsidRPr="00FE0C5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 і </w:t>
      </w:r>
      <w:proofErr w:type="spellStart"/>
      <w:r w:rsidRPr="00FE0C5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швидку</w:t>
      </w:r>
      <w:proofErr w:type="spellEnd"/>
      <w:r w:rsidRPr="00FE0C5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 </w:t>
      </w:r>
      <w:proofErr w:type="spellStart"/>
      <w:r w:rsidRPr="00FE0C5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ліквідацію</w:t>
      </w:r>
      <w:proofErr w:type="spellEnd"/>
      <w:r w:rsidRPr="00FE0C5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 </w:t>
      </w:r>
      <w:proofErr w:type="spellStart"/>
      <w:r w:rsidRPr="00FE0C5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хвороби</w:t>
      </w:r>
      <w:proofErr w:type="spellEnd"/>
      <w:r w:rsidRPr="00FE0C5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 у </w:t>
      </w:r>
      <w:proofErr w:type="spellStart"/>
      <w:r w:rsidRPr="00FE0C5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разі</w:t>
      </w:r>
      <w:proofErr w:type="spellEnd"/>
      <w:r w:rsidRPr="00FE0C5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 </w:t>
      </w:r>
      <w:proofErr w:type="spellStart"/>
      <w:r w:rsidRPr="00FE0C5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її</w:t>
      </w:r>
      <w:proofErr w:type="spellEnd"/>
      <w:r w:rsidRPr="00FE0C5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 </w:t>
      </w:r>
      <w:proofErr w:type="spellStart"/>
      <w:r w:rsidRPr="00FE0C5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виникнення</w:t>
      </w:r>
      <w:proofErr w:type="spellEnd"/>
      <w:r w:rsidRPr="00FE0C5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.</w:t>
      </w:r>
      <w:r w:rsidRPr="00FE0C5E">
        <w:rPr>
          <w:rFonts w:ascii="Times New Roman" w:eastAsia="Times New Roman" w:hAnsi="Times New Roman"/>
          <w:color w:val="000000"/>
          <w:spacing w:val="-1"/>
          <w:sz w:val="28"/>
          <w:szCs w:val="28"/>
          <w:lang w:val="uk-UA" w:eastAsia="ru-RU"/>
        </w:rPr>
        <w:t xml:space="preserve"> </w:t>
      </w:r>
    </w:p>
    <w:p w:rsidR="00FE0C5E" w:rsidRPr="00FE0C5E" w:rsidRDefault="00FE0C5E" w:rsidP="00FE0C5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firstLine="709"/>
        <w:jc w:val="both"/>
        <w:rPr>
          <w:rFonts w:ascii="Times New Roman" w:eastAsia="Times New Roman" w:hAnsi="Times New Roman"/>
          <w:color w:val="000000"/>
          <w:spacing w:val="-1"/>
          <w:sz w:val="28"/>
          <w:szCs w:val="28"/>
          <w:lang w:val="uk-UA" w:eastAsia="ru-RU"/>
        </w:rPr>
      </w:pPr>
      <w:r w:rsidRPr="00FE0C5E">
        <w:rPr>
          <w:rFonts w:ascii="Times New Roman" w:eastAsia="Times New Roman" w:hAnsi="Times New Roman"/>
          <w:b/>
          <w:i/>
          <w:color w:val="000000"/>
          <w:spacing w:val="-4"/>
          <w:w w:val="103"/>
          <w:sz w:val="28"/>
          <w:szCs w:val="28"/>
          <w:lang w:val="uk-UA" w:eastAsia="ru-RU"/>
        </w:rPr>
        <w:t xml:space="preserve">Грип птиці </w:t>
      </w:r>
      <w:r w:rsidRPr="00FE0C5E">
        <w:rPr>
          <w:rFonts w:ascii="Times New Roman" w:eastAsia="Times New Roman" w:hAnsi="Times New Roman"/>
          <w:i/>
          <w:color w:val="000000"/>
          <w:spacing w:val="-4"/>
          <w:w w:val="103"/>
          <w:sz w:val="28"/>
          <w:szCs w:val="28"/>
          <w:lang w:val="uk-UA" w:eastAsia="ru-RU"/>
        </w:rPr>
        <w:t>-</w:t>
      </w:r>
      <w:r w:rsidRPr="00FE0C5E">
        <w:rPr>
          <w:rFonts w:ascii="Times New Roman" w:eastAsia="Times New Roman" w:hAnsi="Times New Roman"/>
          <w:color w:val="000000"/>
          <w:spacing w:val="-4"/>
          <w:w w:val="103"/>
          <w:sz w:val="28"/>
          <w:szCs w:val="28"/>
          <w:lang w:val="uk-UA" w:eastAsia="ru-RU"/>
        </w:rPr>
        <w:t xml:space="preserve"> гостре </w:t>
      </w:r>
      <w:proofErr w:type="spellStart"/>
      <w:r w:rsidRPr="00FE0C5E">
        <w:rPr>
          <w:rFonts w:ascii="Times New Roman" w:eastAsia="Times New Roman" w:hAnsi="Times New Roman"/>
          <w:color w:val="000000"/>
          <w:spacing w:val="-4"/>
          <w:w w:val="103"/>
          <w:sz w:val="28"/>
          <w:szCs w:val="28"/>
          <w:lang w:val="uk-UA" w:eastAsia="ru-RU"/>
        </w:rPr>
        <w:t>висококонтагіозне</w:t>
      </w:r>
      <w:proofErr w:type="spellEnd"/>
      <w:r w:rsidRPr="00FE0C5E">
        <w:rPr>
          <w:rFonts w:ascii="Times New Roman" w:eastAsia="Times New Roman" w:hAnsi="Times New Roman"/>
          <w:color w:val="000000"/>
          <w:spacing w:val="-4"/>
          <w:w w:val="103"/>
          <w:sz w:val="28"/>
          <w:szCs w:val="28"/>
          <w:lang w:val="uk-UA" w:eastAsia="ru-RU"/>
        </w:rPr>
        <w:t xml:space="preserve"> вірусне захворювання сільськогосподарської, синантропної та дикої птиці, що характеризується пригніченням, септицемією, ураженням респіраторних органів і шлунково-кишкового тракту й великою загибеллю птиці.</w:t>
      </w:r>
    </w:p>
    <w:p w:rsidR="00FE0C5E" w:rsidRPr="00FE0C5E" w:rsidRDefault="00FE0C5E" w:rsidP="00FE0C5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 w:firstLine="709"/>
        <w:jc w:val="both"/>
        <w:rPr>
          <w:rFonts w:ascii="Times New Roman" w:eastAsia="Times New Roman" w:hAnsi="Times New Roman"/>
          <w:color w:val="000000"/>
          <w:spacing w:val="-1"/>
          <w:sz w:val="28"/>
          <w:szCs w:val="28"/>
          <w:lang w:val="uk-UA" w:eastAsia="ru-RU"/>
        </w:rPr>
      </w:pPr>
      <w:r w:rsidRPr="00FE0C5E">
        <w:rPr>
          <w:rFonts w:ascii="Times New Roman" w:eastAsia="Times New Roman" w:hAnsi="Times New Roman"/>
          <w:color w:val="000000"/>
          <w:spacing w:val="-1"/>
          <w:sz w:val="28"/>
          <w:szCs w:val="28"/>
          <w:lang w:val="uk-UA" w:eastAsia="ru-RU"/>
        </w:rPr>
        <w:t>Враховуючи вищезазначене, для забезпечення епізоотичного благополуччя  потрібна постійна та цілеспрямована робота, яка вимагає значного фінансування.</w:t>
      </w:r>
    </w:p>
    <w:p w:rsidR="00FE0C5E" w:rsidRDefault="00FE0C5E" w:rsidP="00FE0C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E0C5E" w:rsidRPr="00FE0C5E" w:rsidRDefault="00FE0C5E" w:rsidP="00FE0C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E0C5E" w:rsidRPr="00FE0C5E" w:rsidRDefault="00FE0C5E" w:rsidP="00FE0C5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FE0C5E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2. Склад проблеми та обґрунтування необхідності</w:t>
      </w:r>
    </w:p>
    <w:p w:rsidR="00FE0C5E" w:rsidRPr="00FE0C5E" w:rsidRDefault="00FE0C5E" w:rsidP="00FE0C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FE0C5E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її розв’язання програмним методом</w:t>
      </w:r>
    </w:p>
    <w:p w:rsidR="00FE0C5E" w:rsidRPr="00FE0C5E" w:rsidRDefault="00FE0C5E" w:rsidP="00FE0C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FE0C5E" w:rsidRPr="00FE0C5E" w:rsidRDefault="00FE0C5E" w:rsidP="00FE0C5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napToGrid w:val="0"/>
          <w:sz w:val="28"/>
          <w:szCs w:val="28"/>
          <w:lang w:val="uk-UA" w:eastAsia="ru-RU"/>
        </w:rPr>
      </w:pPr>
      <w:r w:rsidRPr="00FE0C5E">
        <w:rPr>
          <w:rFonts w:ascii="Times New Roman" w:eastAsia="Times New Roman" w:hAnsi="Times New Roman"/>
          <w:snapToGrid w:val="0"/>
          <w:sz w:val="28"/>
          <w:szCs w:val="28"/>
          <w:lang w:val="uk-UA" w:eastAsia="ru-RU"/>
        </w:rPr>
        <w:t xml:space="preserve">Служба державної ветеринарної медицини, в складі </w:t>
      </w:r>
      <w:proofErr w:type="spellStart"/>
      <w:r w:rsidRPr="00FE0C5E">
        <w:rPr>
          <w:rFonts w:ascii="Times New Roman" w:eastAsia="Times New Roman" w:hAnsi="Times New Roman"/>
          <w:snapToGrid w:val="0"/>
          <w:sz w:val="28"/>
          <w:szCs w:val="28"/>
          <w:lang w:val="uk-UA" w:eastAsia="ru-RU"/>
        </w:rPr>
        <w:t>Держпродспоживслужби</w:t>
      </w:r>
      <w:proofErr w:type="spellEnd"/>
      <w:r w:rsidRPr="00FE0C5E">
        <w:rPr>
          <w:rFonts w:ascii="Times New Roman" w:eastAsia="Times New Roman" w:hAnsi="Times New Roman"/>
          <w:snapToGrid w:val="0"/>
          <w:sz w:val="28"/>
          <w:szCs w:val="28"/>
          <w:lang w:val="uk-UA" w:eastAsia="ru-RU"/>
        </w:rPr>
        <w:t xml:space="preserve">,  забезпечує охорону  території Малинської міської </w:t>
      </w:r>
      <w:r w:rsidRPr="00FE0C5E">
        <w:rPr>
          <w:rFonts w:ascii="Times New Roman" w:eastAsia="Times New Roman" w:hAnsi="Times New Roman"/>
          <w:snapToGrid w:val="0"/>
          <w:sz w:val="28"/>
          <w:szCs w:val="28"/>
          <w:lang w:val="uk-UA" w:eastAsia="ru-RU"/>
        </w:rPr>
        <w:lastRenderedPageBreak/>
        <w:t xml:space="preserve">територіальної громади від занесення з  інших регіонів збудників заразних хвороб. Забезпечення епізоотичного благополуччя здійснюється шляхом проведення комплексу заходів щодо профілактики, локалізації та за необхідності – ліквідації хвороб тварин, внаслідок чого досягнуто епізоотичне благополуччя території громади. </w:t>
      </w:r>
    </w:p>
    <w:p w:rsidR="00FE0C5E" w:rsidRPr="00FE0C5E" w:rsidRDefault="00FE0C5E" w:rsidP="00FE0C5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E0C5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Для забезпечення вирішення вказаних завдань, особливо ліквідації осередків інфекційних хвороб тварин, необхідно забезпечити фінансування на придбання необхідної кількості засобів захисту тварин (вакцини, </w:t>
      </w:r>
      <w:proofErr w:type="spellStart"/>
      <w:r w:rsidRPr="00FE0C5E">
        <w:rPr>
          <w:rFonts w:ascii="Times New Roman" w:eastAsia="Times New Roman" w:hAnsi="Times New Roman"/>
          <w:sz w:val="28"/>
          <w:szCs w:val="28"/>
          <w:lang w:val="uk-UA" w:eastAsia="ru-RU"/>
        </w:rPr>
        <w:t>діагностикуми</w:t>
      </w:r>
      <w:proofErr w:type="spellEnd"/>
      <w:r w:rsidRPr="00FE0C5E">
        <w:rPr>
          <w:rFonts w:ascii="Times New Roman" w:eastAsia="Times New Roman" w:hAnsi="Times New Roman"/>
          <w:sz w:val="28"/>
          <w:szCs w:val="28"/>
          <w:lang w:val="uk-UA" w:eastAsia="ru-RU"/>
        </w:rPr>
        <w:t>, лабораторні середовища), дезінфікуючих засобів, спецодягу та взуття, паливно-мастильних матеріалів.</w:t>
      </w:r>
    </w:p>
    <w:p w:rsidR="00FE0C5E" w:rsidRDefault="00FE0C5E" w:rsidP="00FE0C5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E0C5E" w:rsidRPr="00FE0C5E" w:rsidRDefault="00FE0C5E" w:rsidP="00FE0C5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E0C5E" w:rsidRPr="00FE0C5E" w:rsidRDefault="00FE0C5E" w:rsidP="00FE0C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E0C5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3. Мета </w:t>
      </w:r>
      <w:proofErr w:type="spellStart"/>
      <w:r w:rsidRPr="00FE0C5E">
        <w:rPr>
          <w:rFonts w:ascii="Times New Roman" w:eastAsia="Times New Roman" w:hAnsi="Times New Roman"/>
          <w:b/>
          <w:sz w:val="28"/>
          <w:szCs w:val="28"/>
          <w:lang w:eastAsia="ru-RU"/>
        </w:rPr>
        <w:t>Програми</w:t>
      </w:r>
      <w:proofErr w:type="spellEnd"/>
    </w:p>
    <w:p w:rsidR="00FE0C5E" w:rsidRPr="00FE0C5E" w:rsidRDefault="00FE0C5E" w:rsidP="00FE0C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0C5E" w:rsidRPr="00FE0C5E" w:rsidRDefault="00FE0C5E" w:rsidP="00FE0C5E">
      <w:pPr>
        <w:widowControl w:val="0"/>
        <w:shd w:val="clear" w:color="auto" w:fill="FFFFFF"/>
        <w:tabs>
          <w:tab w:val="left" w:pos="269"/>
        </w:tabs>
        <w:autoSpaceDE w:val="0"/>
        <w:autoSpaceDN w:val="0"/>
        <w:adjustRightInd w:val="0"/>
        <w:spacing w:after="0" w:line="240" w:lineRule="auto"/>
        <w:ind w:left="738" w:right="52"/>
        <w:jc w:val="both"/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val="uk-UA" w:eastAsia="ru-RU"/>
        </w:rPr>
      </w:pPr>
      <w:r w:rsidRPr="00FE0C5E"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val="uk-UA" w:eastAsia="ru-RU"/>
        </w:rPr>
        <w:t>Метою даної Програми є:</w:t>
      </w:r>
    </w:p>
    <w:p w:rsidR="00FE0C5E" w:rsidRPr="00FE0C5E" w:rsidRDefault="00FE0C5E" w:rsidP="00FE0C5E">
      <w:pPr>
        <w:widowControl w:val="0"/>
        <w:shd w:val="clear" w:color="auto" w:fill="FFFFFF"/>
        <w:tabs>
          <w:tab w:val="left" w:pos="269"/>
        </w:tabs>
        <w:autoSpaceDE w:val="0"/>
        <w:autoSpaceDN w:val="0"/>
        <w:adjustRightInd w:val="0"/>
        <w:spacing w:after="0" w:line="240" w:lineRule="auto"/>
        <w:ind w:right="52" w:firstLine="738"/>
        <w:jc w:val="both"/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val="uk-UA" w:eastAsia="ru-RU"/>
        </w:rPr>
      </w:pPr>
      <w:r w:rsidRPr="00FE0C5E"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val="uk-UA" w:eastAsia="ru-RU"/>
        </w:rPr>
        <w:t xml:space="preserve">швидке та ефективне виконання заходів щодо ліквідації вогнищ інфекції, </w:t>
      </w:r>
      <w:r w:rsidRPr="00FE0C5E">
        <w:rPr>
          <w:rFonts w:ascii="Times New Roman" w:eastAsia="Times New Roman" w:hAnsi="Times New Roman"/>
          <w:iCs/>
          <w:color w:val="000000"/>
          <w:spacing w:val="-5"/>
          <w:sz w:val="28"/>
          <w:szCs w:val="28"/>
          <w:lang w:val="uk-UA" w:eastAsia="ru-RU"/>
        </w:rPr>
        <w:t>знищення збудників інфекційних хвороб у навколишньому середовищі;</w:t>
      </w:r>
    </w:p>
    <w:p w:rsidR="00FE0C5E" w:rsidRPr="00FE0C5E" w:rsidRDefault="00FE0C5E" w:rsidP="00FE0C5E">
      <w:pPr>
        <w:widowControl w:val="0"/>
        <w:shd w:val="clear" w:color="auto" w:fill="FFFFFF"/>
        <w:tabs>
          <w:tab w:val="left" w:pos="269"/>
        </w:tabs>
        <w:autoSpaceDE w:val="0"/>
        <w:autoSpaceDN w:val="0"/>
        <w:adjustRightInd w:val="0"/>
        <w:spacing w:after="0" w:line="240" w:lineRule="auto"/>
        <w:ind w:left="29" w:right="52" w:firstLine="709"/>
        <w:jc w:val="both"/>
        <w:rPr>
          <w:rFonts w:ascii="Times New Roman" w:eastAsia="Times New Roman" w:hAnsi="Times New Roman"/>
          <w:iCs/>
          <w:color w:val="000000"/>
          <w:spacing w:val="-5"/>
          <w:sz w:val="28"/>
          <w:szCs w:val="28"/>
          <w:lang w:val="uk-UA" w:eastAsia="ru-RU"/>
        </w:rPr>
      </w:pPr>
      <w:r w:rsidRPr="00FE0C5E">
        <w:rPr>
          <w:rFonts w:ascii="Times New Roman" w:eastAsia="Times New Roman" w:hAnsi="Times New Roman"/>
          <w:iCs/>
          <w:color w:val="000000"/>
          <w:spacing w:val="-5"/>
          <w:sz w:val="28"/>
          <w:szCs w:val="28"/>
          <w:lang w:val="uk-UA" w:eastAsia="ru-RU"/>
        </w:rPr>
        <w:t>проведення дезінфекції приміщень і обладнання після кожного дослідження,  виявлення хворих тварин, знезараження відходів тваринного походження з використанням дезінфікуючих засобів;</w:t>
      </w:r>
    </w:p>
    <w:p w:rsidR="00FE0C5E" w:rsidRPr="00FE0C5E" w:rsidRDefault="00FE0C5E" w:rsidP="00FE0C5E">
      <w:pPr>
        <w:widowControl w:val="0"/>
        <w:shd w:val="clear" w:color="auto" w:fill="FFFFFF"/>
        <w:tabs>
          <w:tab w:val="left" w:pos="269"/>
        </w:tabs>
        <w:autoSpaceDE w:val="0"/>
        <w:autoSpaceDN w:val="0"/>
        <w:adjustRightInd w:val="0"/>
        <w:spacing w:after="0" w:line="240" w:lineRule="auto"/>
        <w:ind w:left="29" w:right="52" w:firstLine="709"/>
        <w:jc w:val="both"/>
        <w:rPr>
          <w:rFonts w:ascii="Times New Roman" w:eastAsia="Times New Roman" w:hAnsi="Times New Roman"/>
          <w:iCs/>
          <w:color w:val="000000"/>
          <w:spacing w:val="-5"/>
          <w:sz w:val="28"/>
          <w:szCs w:val="28"/>
          <w:lang w:val="uk-UA" w:eastAsia="ru-RU"/>
        </w:rPr>
      </w:pPr>
      <w:r w:rsidRPr="00FE0C5E">
        <w:rPr>
          <w:rFonts w:ascii="Times New Roman" w:eastAsia="Times New Roman" w:hAnsi="Times New Roman"/>
          <w:iCs/>
          <w:color w:val="000000"/>
          <w:spacing w:val="-5"/>
          <w:sz w:val="28"/>
          <w:szCs w:val="28"/>
          <w:lang w:val="uk-UA" w:eastAsia="ru-RU"/>
        </w:rPr>
        <w:t>охорона навколишнього середовища від занесення збудників інфекційних та інвазійних хвороб на територію громади;</w:t>
      </w:r>
    </w:p>
    <w:p w:rsidR="00FE0C5E" w:rsidRPr="00FE0C5E" w:rsidRDefault="00FE0C5E" w:rsidP="00FE0C5E">
      <w:pPr>
        <w:widowControl w:val="0"/>
        <w:shd w:val="clear" w:color="auto" w:fill="FFFFFF"/>
        <w:tabs>
          <w:tab w:val="left" w:pos="269"/>
        </w:tabs>
        <w:autoSpaceDE w:val="0"/>
        <w:autoSpaceDN w:val="0"/>
        <w:adjustRightInd w:val="0"/>
        <w:spacing w:after="0" w:line="240" w:lineRule="auto"/>
        <w:ind w:left="29" w:right="52" w:firstLine="709"/>
        <w:jc w:val="both"/>
        <w:rPr>
          <w:rFonts w:ascii="Times New Roman" w:eastAsia="Times New Roman" w:hAnsi="Times New Roman"/>
          <w:iCs/>
          <w:color w:val="000000"/>
          <w:spacing w:val="-5"/>
          <w:sz w:val="28"/>
          <w:szCs w:val="28"/>
          <w:lang w:val="uk-UA" w:eastAsia="ru-RU"/>
        </w:rPr>
      </w:pPr>
      <w:r w:rsidRPr="00FE0C5E">
        <w:rPr>
          <w:rFonts w:ascii="Times New Roman" w:eastAsia="Times New Roman" w:hAnsi="Times New Roman"/>
          <w:iCs/>
          <w:color w:val="000000"/>
          <w:spacing w:val="-5"/>
          <w:sz w:val="28"/>
          <w:szCs w:val="28"/>
          <w:lang w:val="uk-UA" w:eastAsia="ru-RU"/>
        </w:rPr>
        <w:t>постійний  контроль за переміщенням тварин у місті;</w:t>
      </w:r>
    </w:p>
    <w:p w:rsidR="00FE0C5E" w:rsidRPr="00FE0C5E" w:rsidRDefault="00FE0C5E" w:rsidP="00FE0C5E">
      <w:pPr>
        <w:widowControl w:val="0"/>
        <w:shd w:val="clear" w:color="auto" w:fill="FFFFFF"/>
        <w:tabs>
          <w:tab w:val="left" w:pos="269"/>
        </w:tabs>
        <w:autoSpaceDE w:val="0"/>
        <w:autoSpaceDN w:val="0"/>
        <w:adjustRightInd w:val="0"/>
        <w:spacing w:after="0" w:line="240" w:lineRule="auto"/>
        <w:ind w:left="29" w:right="52" w:firstLine="680"/>
        <w:jc w:val="both"/>
        <w:rPr>
          <w:rFonts w:ascii="Times New Roman" w:eastAsia="Times New Roman" w:hAnsi="Times New Roman"/>
          <w:iCs/>
          <w:color w:val="000000"/>
          <w:spacing w:val="-5"/>
          <w:sz w:val="28"/>
          <w:szCs w:val="28"/>
          <w:lang w:val="uk-UA" w:eastAsia="ru-RU"/>
        </w:rPr>
      </w:pPr>
      <w:r w:rsidRPr="00FE0C5E">
        <w:rPr>
          <w:rFonts w:ascii="Times New Roman" w:eastAsia="Times New Roman" w:hAnsi="Times New Roman"/>
          <w:iCs/>
          <w:color w:val="000000"/>
          <w:spacing w:val="-5"/>
          <w:sz w:val="28"/>
          <w:szCs w:val="28"/>
          <w:lang w:val="uk-UA" w:eastAsia="ru-RU"/>
        </w:rPr>
        <w:tab/>
        <w:t>забезпечення чіткого та своєчасного проведення моніторингових досліджень тварин на інфекційні захворювання;</w:t>
      </w:r>
    </w:p>
    <w:p w:rsidR="00FE0C5E" w:rsidRPr="00FE0C5E" w:rsidRDefault="00FE0C5E" w:rsidP="00FE0C5E">
      <w:pPr>
        <w:widowControl w:val="0"/>
        <w:shd w:val="clear" w:color="auto" w:fill="FFFFFF"/>
        <w:tabs>
          <w:tab w:val="left" w:pos="269"/>
        </w:tabs>
        <w:autoSpaceDE w:val="0"/>
        <w:autoSpaceDN w:val="0"/>
        <w:adjustRightInd w:val="0"/>
        <w:spacing w:after="0" w:line="240" w:lineRule="auto"/>
        <w:ind w:left="29" w:right="52" w:firstLine="709"/>
        <w:jc w:val="both"/>
        <w:rPr>
          <w:rFonts w:ascii="Times New Roman" w:eastAsia="Times New Roman" w:hAnsi="Times New Roman"/>
          <w:iCs/>
          <w:color w:val="000000"/>
          <w:spacing w:val="-5"/>
          <w:sz w:val="28"/>
          <w:szCs w:val="28"/>
          <w:lang w:val="uk-UA" w:eastAsia="ru-RU"/>
        </w:rPr>
      </w:pPr>
      <w:r w:rsidRPr="00FE0C5E">
        <w:rPr>
          <w:rFonts w:ascii="Times New Roman" w:eastAsia="Times New Roman" w:hAnsi="Times New Roman"/>
          <w:iCs/>
          <w:color w:val="000000"/>
          <w:spacing w:val="-5"/>
          <w:sz w:val="28"/>
          <w:szCs w:val="28"/>
          <w:lang w:val="uk-UA" w:eastAsia="ru-RU"/>
        </w:rPr>
        <w:t>проведення епізоотичних обстежень та дезінфекції місць загибелі  сільськогосподарських та диких тварин;</w:t>
      </w:r>
    </w:p>
    <w:p w:rsidR="00FE0C5E" w:rsidRPr="00FE0C5E" w:rsidRDefault="00FE0C5E" w:rsidP="00FE0C5E">
      <w:pPr>
        <w:widowControl w:val="0"/>
        <w:shd w:val="clear" w:color="auto" w:fill="FFFFFF"/>
        <w:tabs>
          <w:tab w:val="left" w:pos="269"/>
        </w:tabs>
        <w:autoSpaceDE w:val="0"/>
        <w:autoSpaceDN w:val="0"/>
        <w:adjustRightInd w:val="0"/>
        <w:spacing w:after="0" w:line="240" w:lineRule="auto"/>
        <w:ind w:left="29" w:right="52"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E0C5E">
        <w:rPr>
          <w:rFonts w:ascii="Times New Roman" w:eastAsia="Times New Roman" w:hAnsi="Times New Roman"/>
          <w:sz w:val="28"/>
          <w:szCs w:val="28"/>
          <w:lang w:val="uk-UA" w:eastAsia="ru-RU"/>
        </w:rPr>
        <w:t>фінансування та матеріальне забезпечення заходів щодо  вимушеного відстрілу диких м’ясоїдних тварин на території громади в разі виникнення епізоотії;</w:t>
      </w:r>
    </w:p>
    <w:p w:rsidR="00FE0C5E" w:rsidRPr="00FE0C5E" w:rsidRDefault="00FE0C5E" w:rsidP="00FE0C5E">
      <w:pPr>
        <w:widowControl w:val="0"/>
        <w:shd w:val="clear" w:color="auto" w:fill="FFFFFF"/>
        <w:tabs>
          <w:tab w:val="left" w:pos="269"/>
        </w:tabs>
        <w:autoSpaceDE w:val="0"/>
        <w:autoSpaceDN w:val="0"/>
        <w:adjustRightInd w:val="0"/>
        <w:spacing w:after="0" w:line="240" w:lineRule="auto"/>
        <w:ind w:left="29" w:right="52"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E0C5E">
        <w:rPr>
          <w:rFonts w:ascii="Times New Roman" w:eastAsia="Times New Roman" w:hAnsi="Times New Roman"/>
          <w:sz w:val="28"/>
          <w:szCs w:val="28"/>
          <w:lang w:val="uk-UA" w:eastAsia="ru-RU"/>
        </w:rPr>
        <w:t>фінансування та матеріально-технічне забезпечення автотранспорту  служб задіяних для виконання заходів Програми.</w:t>
      </w:r>
    </w:p>
    <w:p w:rsidR="00FE0C5E" w:rsidRDefault="00FE0C5E" w:rsidP="00FE0C5E">
      <w:pPr>
        <w:widowControl w:val="0"/>
        <w:shd w:val="clear" w:color="auto" w:fill="FFFFFF"/>
        <w:tabs>
          <w:tab w:val="left" w:pos="269"/>
        </w:tabs>
        <w:autoSpaceDE w:val="0"/>
        <w:autoSpaceDN w:val="0"/>
        <w:adjustRightInd w:val="0"/>
        <w:spacing w:after="0" w:line="240" w:lineRule="auto"/>
        <w:ind w:left="29" w:right="52"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E0C5E" w:rsidRPr="00FE0C5E" w:rsidRDefault="00FE0C5E" w:rsidP="00FE0C5E">
      <w:pPr>
        <w:widowControl w:val="0"/>
        <w:shd w:val="clear" w:color="auto" w:fill="FFFFFF"/>
        <w:tabs>
          <w:tab w:val="left" w:pos="269"/>
        </w:tabs>
        <w:autoSpaceDE w:val="0"/>
        <w:autoSpaceDN w:val="0"/>
        <w:adjustRightInd w:val="0"/>
        <w:spacing w:after="0" w:line="240" w:lineRule="auto"/>
        <w:ind w:left="29" w:right="52"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E0C5E" w:rsidRPr="00FE0C5E" w:rsidRDefault="00FE0C5E" w:rsidP="00FE0C5E">
      <w:pPr>
        <w:widowControl w:val="0"/>
        <w:shd w:val="clear" w:color="auto" w:fill="FFFFFF"/>
        <w:tabs>
          <w:tab w:val="left" w:pos="269"/>
        </w:tabs>
        <w:autoSpaceDE w:val="0"/>
        <w:autoSpaceDN w:val="0"/>
        <w:adjustRightInd w:val="0"/>
        <w:spacing w:after="0" w:line="240" w:lineRule="auto"/>
        <w:ind w:left="29" w:right="52" w:firstLine="709"/>
        <w:jc w:val="center"/>
        <w:rPr>
          <w:rFonts w:ascii="Times New Roman" w:eastAsia="Times New Roman" w:hAnsi="Times New Roman"/>
          <w:b/>
          <w:iCs/>
          <w:color w:val="000000"/>
          <w:spacing w:val="-5"/>
          <w:sz w:val="28"/>
          <w:szCs w:val="28"/>
          <w:lang w:val="uk-UA" w:eastAsia="ru-RU"/>
        </w:rPr>
      </w:pPr>
      <w:r w:rsidRPr="00FE0C5E">
        <w:rPr>
          <w:rFonts w:ascii="Times New Roman" w:eastAsia="Times New Roman" w:hAnsi="Times New Roman"/>
          <w:b/>
          <w:iCs/>
          <w:color w:val="000000"/>
          <w:spacing w:val="-5"/>
          <w:sz w:val="28"/>
          <w:szCs w:val="28"/>
          <w:lang w:val="uk-UA" w:eastAsia="ru-RU"/>
        </w:rPr>
        <w:t>4. Заходи до Програми:</w:t>
      </w:r>
    </w:p>
    <w:p w:rsidR="00FE0C5E" w:rsidRPr="00FE0C5E" w:rsidRDefault="00FE0C5E" w:rsidP="00FE0C5E">
      <w:pPr>
        <w:widowControl w:val="0"/>
        <w:shd w:val="clear" w:color="auto" w:fill="FFFFFF"/>
        <w:tabs>
          <w:tab w:val="left" w:pos="269"/>
        </w:tabs>
        <w:autoSpaceDE w:val="0"/>
        <w:autoSpaceDN w:val="0"/>
        <w:adjustRightInd w:val="0"/>
        <w:spacing w:after="0" w:line="240" w:lineRule="auto"/>
        <w:ind w:left="29" w:right="52" w:firstLine="709"/>
        <w:jc w:val="center"/>
        <w:rPr>
          <w:rFonts w:ascii="Times New Roman" w:eastAsia="Times New Roman" w:hAnsi="Times New Roman"/>
          <w:b/>
          <w:iCs/>
          <w:color w:val="000000"/>
          <w:spacing w:val="-5"/>
          <w:sz w:val="28"/>
          <w:szCs w:val="28"/>
          <w:lang w:val="uk-UA" w:eastAsia="ru-RU"/>
        </w:rPr>
      </w:pPr>
    </w:p>
    <w:p w:rsidR="00FE0C5E" w:rsidRPr="00FE0C5E" w:rsidRDefault="00FE0C5E" w:rsidP="00FE0C5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E0C5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Придбання протягом дії Програми </w:t>
      </w:r>
      <w:r w:rsidRPr="00FE0C5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необхідної кількості засобів захисту тварин (вакцини, </w:t>
      </w:r>
      <w:proofErr w:type="spellStart"/>
      <w:r w:rsidRPr="00FE0C5E">
        <w:rPr>
          <w:rFonts w:ascii="Times New Roman" w:eastAsia="Times New Roman" w:hAnsi="Times New Roman"/>
          <w:sz w:val="28"/>
          <w:szCs w:val="28"/>
          <w:lang w:val="uk-UA" w:eastAsia="ru-RU"/>
        </w:rPr>
        <w:t>діагностикуми</w:t>
      </w:r>
      <w:proofErr w:type="spellEnd"/>
      <w:r w:rsidRPr="00FE0C5E">
        <w:rPr>
          <w:rFonts w:ascii="Times New Roman" w:eastAsia="Times New Roman" w:hAnsi="Times New Roman"/>
          <w:sz w:val="28"/>
          <w:szCs w:val="28"/>
          <w:lang w:val="uk-UA" w:eastAsia="ru-RU"/>
        </w:rPr>
        <w:t>, лабораторні середовища), дезінфікуючих засобів, спецодягу та взуття, паливно-мастильних матеріалів.</w:t>
      </w:r>
    </w:p>
    <w:p w:rsidR="00FE0C5E" w:rsidRPr="00FE0C5E" w:rsidRDefault="00FE0C5E" w:rsidP="00FE0C5E">
      <w:pPr>
        <w:widowControl w:val="0"/>
        <w:shd w:val="clear" w:color="auto" w:fill="FFFFFF"/>
        <w:tabs>
          <w:tab w:val="left" w:pos="269"/>
        </w:tabs>
        <w:autoSpaceDE w:val="0"/>
        <w:autoSpaceDN w:val="0"/>
        <w:adjustRightInd w:val="0"/>
        <w:spacing w:after="0" w:line="240" w:lineRule="auto"/>
        <w:ind w:left="29" w:right="52"/>
        <w:jc w:val="both"/>
        <w:rPr>
          <w:rFonts w:ascii="Times New Roman" w:eastAsia="Times New Roman" w:hAnsi="Times New Roman"/>
          <w:iCs/>
          <w:color w:val="000000"/>
          <w:spacing w:val="-5"/>
          <w:sz w:val="28"/>
          <w:szCs w:val="28"/>
          <w:lang w:val="uk-UA" w:eastAsia="ru-RU"/>
        </w:rPr>
      </w:pPr>
      <w:r w:rsidRPr="00FE0C5E">
        <w:rPr>
          <w:rFonts w:ascii="Times New Roman" w:eastAsia="Times New Roman" w:hAnsi="Times New Roman"/>
          <w:iCs/>
          <w:color w:val="000000"/>
          <w:spacing w:val="-5"/>
          <w:sz w:val="28"/>
          <w:szCs w:val="28"/>
          <w:lang w:val="uk-UA" w:eastAsia="ru-RU"/>
        </w:rPr>
        <w:t xml:space="preserve">           Проведення роз'яснювальної роботи з жителями громади, власниками тварин щодо профілактики інфекційних та інвазійних тварин, виготовлення відповідних листівок.</w:t>
      </w:r>
    </w:p>
    <w:p w:rsidR="00FE0C5E" w:rsidRPr="00FE0C5E" w:rsidRDefault="00FE0C5E" w:rsidP="00FE0C5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E0C5E">
        <w:rPr>
          <w:rFonts w:ascii="Times New Roman" w:eastAsia="Times New Roman" w:hAnsi="Times New Roman"/>
          <w:sz w:val="28"/>
          <w:szCs w:val="28"/>
          <w:lang w:val="uk-UA" w:eastAsia="ru-RU"/>
        </w:rPr>
        <w:t>Для виконання заходів Програми необхідно виділення коштів з міського бюджету  для забезпечення відповідно потреб:</w:t>
      </w:r>
    </w:p>
    <w:p w:rsidR="00FE0C5E" w:rsidRPr="00FE0C5E" w:rsidRDefault="00FE0C5E" w:rsidP="00FE0C5E">
      <w:pPr>
        <w:widowControl w:val="0"/>
        <w:shd w:val="clear" w:color="auto" w:fill="FFFFFF"/>
        <w:tabs>
          <w:tab w:val="left" w:pos="269"/>
        </w:tabs>
        <w:autoSpaceDE w:val="0"/>
        <w:autoSpaceDN w:val="0"/>
        <w:adjustRightInd w:val="0"/>
        <w:spacing w:after="0" w:line="240" w:lineRule="auto"/>
        <w:ind w:left="29" w:right="52"/>
        <w:jc w:val="both"/>
        <w:rPr>
          <w:rFonts w:ascii="Times New Roman" w:eastAsia="Times New Roman" w:hAnsi="Times New Roman"/>
          <w:iCs/>
          <w:color w:val="000000"/>
          <w:spacing w:val="-5"/>
          <w:sz w:val="28"/>
          <w:szCs w:val="28"/>
          <w:lang w:val="uk-UA" w:eastAsia="ru-RU"/>
        </w:rPr>
      </w:pPr>
    </w:p>
    <w:tbl>
      <w:tblPr>
        <w:tblW w:w="9824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3"/>
        <w:gridCol w:w="4237"/>
        <w:gridCol w:w="1134"/>
        <w:gridCol w:w="1210"/>
        <w:gridCol w:w="1210"/>
        <w:gridCol w:w="1210"/>
      </w:tblGrid>
      <w:tr w:rsidR="00FE0C5E" w:rsidRPr="00FE0C5E" w:rsidTr="000B77F9">
        <w:trPr>
          <w:trHeight w:val="300"/>
        </w:trPr>
        <w:tc>
          <w:tcPr>
            <w:tcW w:w="823" w:type="dxa"/>
            <w:vMerge w:val="restart"/>
          </w:tcPr>
          <w:p w:rsidR="00FE0C5E" w:rsidRPr="00FE0C5E" w:rsidRDefault="00FE0C5E" w:rsidP="00FE0C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1"/>
                <w:sz w:val="27"/>
                <w:szCs w:val="27"/>
                <w:lang w:val="uk-UA" w:eastAsia="ru-RU"/>
              </w:rPr>
            </w:pPr>
            <w:r w:rsidRPr="00FE0C5E">
              <w:rPr>
                <w:rFonts w:ascii="Times New Roman" w:eastAsia="Times New Roman" w:hAnsi="Times New Roman"/>
                <w:b/>
                <w:spacing w:val="-1"/>
                <w:sz w:val="27"/>
                <w:szCs w:val="27"/>
                <w:lang w:val="uk-UA" w:eastAsia="ru-RU"/>
              </w:rPr>
              <w:lastRenderedPageBreak/>
              <w:t>№з/п</w:t>
            </w:r>
          </w:p>
        </w:tc>
        <w:tc>
          <w:tcPr>
            <w:tcW w:w="4237" w:type="dxa"/>
            <w:vMerge w:val="restart"/>
          </w:tcPr>
          <w:p w:rsidR="00FE0C5E" w:rsidRPr="00FE0C5E" w:rsidRDefault="00FE0C5E" w:rsidP="00FE0C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1"/>
                <w:sz w:val="27"/>
                <w:szCs w:val="27"/>
                <w:lang w:val="uk-UA" w:eastAsia="ru-RU"/>
              </w:rPr>
            </w:pPr>
            <w:r w:rsidRPr="00FE0C5E">
              <w:rPr>
                <w:rFonts w:ascii="Times New Roman" w:eastAsia="Times New Roman" w:hAnsi="Times New Roman"/>
                <w:b/>
                <w:spacing w:val="-1"/>
                <w:sz w:val="27"/>
                <w:szCs w:val="27"/>
                <w:lang w:val="uk-UA" w:eastAsia="ru-RU"/>
              </w:rPr>
              <w:t>Заходи щодо виконання Програми</w:t>
            </w:r>
          </w:p>
          <w:p w:rsidR="00FE0C5E" w:rsidRPr="00FE0C5E" w:rsidRDefault="00FE0C5E" w:rsidP="00FE0C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1"/>
                <w:sz w:val="27"/>
                <w:szCs w:val="27"/>
                <w:lang w:val="uk-UA" w:eastAsia="ru-RU"/>
              </w:rPr>
            </w:pPr>
          </w:p>
        </w:tc>
        <w:tc>
          <w:tcPr>
            <w:tcW w:w="1134" w:type="dxa"/>
            <w:vMerge w:val="restart"/>
          </w:tcPr>
          <w:p w:rsidR="00FE0C5E" w:rsidRPr="00FE0C5E" w:rsidRDefault="00FE0C5E" w:rsidP="00FE0C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1"/>
                <w:sz w:val="27"/>
                <w:szCs w:val="27"/>
                <w:lang w:val="uk-UA" w:eastAsia="ru-RU"/>
              </w:rPr>
            </w:pPr>
          </w:p>
        </w:tc>
        <w:tc>
          <w:tcPr>
            <w:tcW w:w="3630" w:type="dxa"/>
            <w:gridSpan w:val="3"/>
          </w:tcPr>
          <w:p w:rsidR="00FE0C5E" w:rsidRPr="00FE0C5E" w:rsidRDefault="00FE0C5E" w:rsidP="00FE0C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1"/>
                <w:sz w:val="27"/>
                <w:szCs w:val="27"/>
                <w:lang w:val="uk-UA" w:eastAsia="ru-RU"/>
              </w:rPr>
            </w:pPr>
            <w:r w:rsidRPr="00FE0C5E">
              <w:rPr>
                <w:rFonts w:ascii="Times New Roman" w:eastAsia="Times New Roman" w:hAnsi="Times New Roman"/>
                <w:b/>
                <w:spacing w:val="-1"/>
                <w:sz w:val="27"/>
                <w:szCs w:val="27"/>
                <w:lang w:val="uk-UA" w:eastAsia="ru-RU"/>
              </w:rPr>
              <w:t xml:space="preserve">Роки </w:t>
            </w:r>
          </w:p>
        </w:tc>
      </w:tr>
      <w:tr w:rsidR="00FE0C5E" w:rsidRPr="00FE0C5E" w:rsidTr="000B77F9">
        <w:trPr>
          <w:trHeight w:val="315"/>
        </w:trPr>
        <w:tc>
          <w:tcPr>
            <w:tcW w:w="823" w:type="dxa"/>
            <w:vMerge/>
          </w:tcPr>
          <w:p w:rsidR="00FE0C5E" w:rsidRPr="00FE0C5E" w:rsidRDefault="00FE0C5E" w:rsidP="00FE0C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1"/>
                <w:sz w:val="27"/>
                <w:szCs w:val="27"/>
                <w:lang w:val="uk-UA" w:eastAsia="ru-RU"/>
              </w:rPr>
            </w:pPr>
          </w:p>
        </w:tc>
        <w:tc>
          <w:tcPr>
            <w:tcW w:w="4237" w:type="dxa"/>
            <w:vMerge/>
          </w:tcPr>
          <w:p w:rsidR="00FE0C5E" w:rsidRPr="00FE0C5E" w:rsidRDefault="00FE0C5E" w:rsidP="00FE0C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1"/>
                <w:sz w:val="27"/>
                <w:szCs w:val="27"/>
                <w:lang w:val="uk-UA" w:eastAsia="ru-RU"/>
              </w:rPr>
            </w:pPr>
          </w:p>
        </w:tc>
        <w:tc>
          <w:tcPr>
            <w:tcW w:w="1134" w:type="dxa"/>
            <w:vMerge/>
          </w:tcPr>
          <w:p w:rsidR="00FE0C5E" w:rsidRPr="00FE0C5E" w:rsidRDefault="00FE0C5E" w:rsidP="00FE0C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1"/>
                <w:sz w:val="27"/>
                <w:szCs w:val="27"/>
                <w:lang w:val="uk-UA" w:eastAsia="ru-RU"/>
              </w:rPr>
            </w:pPr>
          </w:p>
        </w:tc>
        <w:tc>
          <w:tcPr>
            <w:tcW w:w="1210" w:type="dxa"/>
          </w:tcPr>
          <w:p w:rsidR="00FE0C5E" w:rsidRPr="00FE0C5E" w:rsidRDefault="00FE0C5E" w:rsidP="00FE0C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1"/>
                <w:sz w:val="27"/>
                <w:szCs w:val="27"/>
                <w:lang w:val="uk-UA" w:eastAsia="ru-RU"/>
              </w:rPr>
            </w:pPr>
            <w:r w:rsidRPr="00FE0C5E">
              <w:rPr>
                <w:rFonts w:ascii="Times New Roman" w:eastAsia="Times New Roman" w:hAnsi="Times New Roman"/>
                <w:b/>
                <w:spacing w:val="-1"/>
                <w:sz w:val="27"/>
                <w:szCs w:val="27"/>
                <w:lang w:val="uk-UA" w:eastAsia="ru-RU"/>
              </w:rPr>
              <w:t>2021</w:t>
            </w:r>
          </w:p>
        </w:tc>
        <w:tc>
          <w:tcPr>
            <w:tcW w:w="1210" w:type="dxa"/>
          </w:tcPr>
          <w:p w:rsidR="00FE0C5E" w:rsidRPr="00FE0C5E" w:rsidRDefault="00FE0C5E" w:rsidP="00FE0C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1"/>
                <w:sz w:val="27"/>
                <w:szCs w:val="27"/>
                <w:lang w:val="uk-UA" w:eastAsia="ru-RU"/>
              </w:rPr>
            </w:pPr>
            <w:r w:rsidRPr="00FE0C5E">
              <w:rPr>
                <w:rFonts w:ascii="Times New Roman" w:eastAsia="Times New Roman" w:hAnsi="Times New Roman"/>
                <w:b/>
                <w:spacing w:val="-1"/>
                <w:sz w:val="27"/>
                <w:szCs w:val="27"/>
                <w:lang w:val="uk-UA" w:eastAsia="ru-RU"/>
              </w:rPr>
              <w:t>2022</w:t>
            </w:r>
          </w:p>
        </w:tc>
        <w:tc>
          <w:tcPr>
            <w:tcW w:w="1210" w:type="dxa"/>
          </w:tcPr>
          <w:p w:rsidR="00FE0C5E" w:rsidRPr="00FE0C5E" w:rsidRDefault="00FE0C5E" w:rsidP="00FE0C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1"/>
                <w:sz w:val="27"/>
                <w:szCs w:val="27"/>
                <w:lang w:val="uk-UA" w:eastAsia="ru-RU"/>
              </w:rPr>
            </w:pPr>
            <w:r w:rsidRPr="00FE0C5E">
              <w:rPr>
                <w:rFonts w:ascii="Times New Roman" w:eastAsia="Times New Roman" w:hAnsi="Times New Roman"/>
                <w:b/>
                <w:spacing w:val="-1"/>
                <w:sz w:val="27"/>
                <w:szCs w:val="27"/>
                <w:lang w:val="uk-UA" w:eastAsia="ru-RU"/>
              </w:rPr>
              <w:t>2023</w:t>
            </w:r>
          </w:p>
        </w:tc>
      </w:tr>
      <w:tr w:rsidR="00FE0C5E" w:rsidRPr="00FE0C5E" w:rsidTr="000B77F9">
        <w:trPr>
          <w:trHeight w:val="315"/>
        </w:trPr>
        <w:tc>
          <w:tcPr>
            <w:tcW w:w="823" w:type="dxa"/>
          </w:tcPr>
          <w:p w:rsidR="00FE0C5E" w:rsidRPr="00FE0C5E" w:rsidRDefault="00FE0C5E" w:rsidP="00FE0C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pacing w:val="-1"/>
                <w:sz w:val="28"/>
                <w:szCs w:val="28"/>
                <w:lang w:val="uk-UA" w:eastAsia="ru-RU"/>
              </w:rPr>
            </w:pPr>
            <w:r w:rsidRPr="00FE0C5E">
              <w:rPr>
                <w:rFonts w:ascii="Times New Roman" w:eastAsia="Times New Roman" w:hAnsi="Times New Roman"/>
                <w:spacing w:val="-1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4237" w:type="dxa"/>
          </w:tcPr>
          <w:p w:rsidR="00FE0C5E" w:rsidRPr="00FE0C5E" w:rsidRDefault="00FE0C5E" w:rsidP="00FE0C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1"/>
                <w:sz w:val="27"/>
                <w:szCs w:val="27"/>
                <w:lang w:val="uk-UA" w:eastAsia="ru-RU"/>
              </w:rPr>
            </w:pPr>
            <w:r w:rsidRPr="00FE0C5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Придбання засобів захисту тварин (вакцини, </w:t>
            </w:r>
            <w:proofErr w:type="spellStart"/>
            <w:r w:rsidRPr="00FE0C5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діагностикуми</w:t>
            </w:r>
            <w:proofErr w:type="spellEnd"/>
            <w:r w:rsidRPr="00FE0C5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, лабораторні середовища)</w:t>
            </w:r>
          </w:p>
        </w:tc>
        <w:tc>
          <w:tcPr>
            <w:tcW w:w="1134" w:type="dxa"/>
          </w:tcPr>
          <w:p w:rsidR="00FE0C5E" w:rsidRPr="00FE0C5E" w:rsidRDefault="00FE0C5E" w:rsidP="00FE0C5E">
            <w:pPr>
              <w:widowControl w:val="0"/>
              <w:shd w:val="clear" w:color="auto" w:fill="FFFFFF"/>
              <w:tabs>
                <w:tab w:val="left" w:pos="269"/>
              </w:tabs>
              <w:autoSpaceDE w:val="0"/>
              <w:autoSpaceDN w:val="0"/>
              <w:adjustRightInd w:val="0"/>
              <w:spacing w:after="0" w:line="240" w:lineRule="auto"/>
              <w:ind w:left="29" w:right="52"/>
              <w:jc w:val="center"/>
              <w:rPr>
                <w:rFonts w:ascii="Times New Roman" w:eastAsia="Times New Roman" w:hAnsi="Times New Roman"/>
                <w:iCs/>
                <w:color w:val="000000"/>
                <w:spacing w:val="-5"/>
                <w:sz w:val="27"/>
                <w:szCs w:val="27"/>
                <w:lang w:val="uk-UA" w:eastAsia="ru-RU"/>
              </w:rPr>
            </w:pPr>
            <w:proofErr w:type="spellStart"/>
            <w:r w:rsidRPr="00FE0C5E">
              <w:rPr>
                <w:rFonts w:ascii="Times New Roman" w:eastAsia="Times New Roman" w:hAnsi="Times New Roman"/>
                <w:iCs/>
                <w:color w:val="000000"/>
                <w:spacing w:val="-5"/>
                <w:sz w:val="27"/>
                <w:szCs w:val="27"/>
                <w:lang w:val="uk-UA" w:eastAsia="ru-RU"/>
              </w:rPr>
              <w:t>тис.грн</w:t>
            </w:r>
            <w:proofErr w:type="spellEnd"/>
          </w:p>
        </w:tc>
        <w:tc>
          <w:tcPr>
            <w:tcW w:w="1210" w:type="dxa"/>
          </w:tcPr>
          <w:p w:rsidR="00FE0C5E" w:rsidRPr="00FE0C5E" w:rsidRDefault="00FE0C5E" w:rsidP="00FE0C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1"/>
                <w:sz w:val="27"/>
                <w:szCs w:val="27"/>
                <w:lang w:val="uk-UA" w:eastAsia="ru-RU"/>
              </w:rPr>
            </w:pPr>
            <w:r w:rsidRPr="00FE0C5E">
              <w:rPr>
                <w:rFonts w:ascii="Times New Roman" w:eastAsia="Times New Roman" w:hAnsi="Times New Roman"/>
                <w:b/>
                <w:spacing w:val="-1"/>
                <w:sz w:val="27"/>
                <w:szCs w:val="27"/>
                <w:lang w:val="uk-UA" w:eastAsia="ru-RU"/>
              </w:rPr>
              <w:t>10,0</w:t>
            </w:r>
          </w:p>
        </w:tc>
        <w:tc>
          <w:tcPr>
            <w:tcW w:w="1210" w:type="dxa"/>
          </w:tcPr>
          <w:p w:rsidR="00FE0C5E" w:rsidRPr="00FE0C5E" w:rsidRDefault="00FE0C5E" w:rsidP="00FE0C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1"/>
                <w:sz w:val="27"/>
                <w:szCs w:val="27"/>
                <w:lang w:val="uk-UA" w:eastAsia="ru-RU"/>
              </w:rPr>
            </w:pPr>
            <w:r w:rsidRPr="00FE0C5E">
              <w:rPr>
                <w:rFonts w:ascii="Times New Roman" w:eastAsia="Times New Roman" w:hAnsi="Times New Roman"/>
                <w:b/>
                <w:spacing w:val="-1"/>
                <w:sz w:val="27"/>
                <w:szCs w:val="27"/>
                <w:lang w:val="uk-UA" w:eastAsia="ru-RU"/>
              </w:rPr>
              <w:t>11,0</w:t>
            </w:r>
          </w:p>
        </w:tc>
        <w:tc>
          <w:tcPr>
            <w:tcW w:w="1210" w:type="dxa"/>
          </w:tcPr>
          <w:p w:rsidR="00FE0C5E" w:rsidRPr="00FE0C5E" w:rsidRDefault="00FE0C5E" w:rsidP="00FE0C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1"/>
                <w:sz w:val="27"/>
                <w:szCs w:val="27"/>
                <w:lang w:val="uk-UA" w:eastAsia="ru-RU"/>
              </w:rPr>
            </w:pPr>
            <w:r w:rsidRPr="00FE0C5E">
              <w:rPr>
                <w:rFonts w:ascii="Times New Roman" w:eastAsia="Times New Roman" w:hAnsi="Times New Roman"/>
                <w:b/>
                <w:spacing w:val="-1"/>
                <w:sz w:val="27"/>
                <w:szCs w:val="27"/>
                <w:lang w:val="uk-UA" w:eastAsia="ru-RU"/>
              </w:rPr>
              <w:t>12,0</w:t>
            </w:r>
          </w:p>
        </w:tc>
      </w:tr>
      <w:tr w:rsidR="00FE0C5E" w:rsidRPr="00FE0C5E" w:rsidTr="000B77F9">
        <w:tc>
          <w:tcPr>
            <w:tcW w:w="823" w:type="dxa"/>
          </w:tcPr>
          <w:p w:rsidR="00FE0C5E" w:rsidRPr="00FE0C5E" w:rsidRDefault="00FE0C5E" w:rsidP="00FE0C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pacing w:val="-1"/>
                <w:sz w:val="28"/>
                <w:szCs w:val="28"/>
                <w:lang w:val="uk-UA" w:eastAsia="ru-RU"/>
              </w:rPr>
            </w:pPr>
            <w:r w:rsidRPr="00FE0C5E">
              <w:rPr>
                <w:rFonts w:ascii="Times New Roman" w:eastAsia="Times New Roman" w:hAnsi="Times New Roman"/>
                <w:spacing w:val="-1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4237" w:type="dxa"/>
          </w:tcPr>
          <w:p w:rsidR="00FE0C5E" w:rsidRPr="00FE0C5E" w:rsidRDefault="00FE0C5E" w:rsidP="00FE0C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-1"/>
                <w:sz w:val="28"/>
                <w:szCs w:val="28"/>
                <w:lang w:val="uk-UA" w:eastAsia="ru-RU"/>
              </w:rPr>
            </w:pPr>
            <w:r w:rsidRPr="00FE0C5E">
              <w:rPr>
                <w:rFonts w:ascii="Times New Roman" w:eastAsia="Times New Roman" w:hAnsi="Times New Roman"/>
                <w:spacing w:val="-1"/>
                <w:sz w:val="28"/>
                <w:szCs w:val="28"/>
                <w:lang w:val="uk-UA" w:eastAsia="ru-RU"/>
              </w:rPr>
              <w:t xml:space="preserve">Придбання </w:t>
            </w:r>
            <w:r w:rsidRPr="00FE0C5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спецодягу (одноразових протичумних костюмів, халатів, </w:t>
            </w:r>
            <w:proofErr w:type="spellStart"/>
            <w:r w:rsidRPr="00FE0C5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бахіл</w:t>
            </w:r>
            <w:proofErr w:type="spellEnd"/>
            <w:r w:rsidRPr="00FE0C5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, чобіт)</w:t>
            </w:r>
          </w:p>
        </w:tc>
        <w:tc>
          <w:tcPr>
            <w:tcW w:w="1134" w:type="dxa"/>
          </w:tcPr>
          <w:p w:rsidR="00FE0C5E" w:rsidRPr="00FE0C5E" w:rsidRDefault="00FE0C5E" w:rsidP="00FE0C5E">
            <w:pPr>
              <w:widowControl w:val="0"/>
              <w:shd w:val="clear" w:color="auto" w:fill="FFFFFF"/>
              <w:tabs>
                <w:tab w:val="left" w:pos="269"/>
              </w:tabs>
              <w:autoSpaceDE w:val="0"/>
              <w:autoSpaceDN w:val="0"/>
              <w:adjustRightInd w:val="0"/>
              <w:spacing w:after="0" w:line="240" w:lineRule="auto"/>
              <w:ind w:left="29" w:right="52"/>
              <w:jc w:val="center"/>
              <w:rPr>
                <w:rFonts w:ascii="Times New Roman" w:eastAsia="Times New Roman" w:hAnsi="Times New Roman"/>
                <w:iCs/>
                <w:color w:val="000000"/>
                <w:spacing w:val="-5"/>
                <w:sz w:val="27"/>
                <w:szCs w:val="27"/>
                <w:lang w:val="uk-UA" w:eastAsia="ru-RU"/>
              </w:rPr>
            </w:pPr>
            <w:proofErr w:type="spellStart"/>
            <w:r w:rsidRPr="00FE0C5E">
              <w:rPr>
                <w:rFonts w:ascii="Times New Roman" w:eastAsia="Times New Roman" w:hAnsi="Times New Roman"/>
                <w:iCs/>
                <w:color w:val="000000"/>
                <w:spacing w:val="-5"/>
                <w:sz w:val="27"/>
                <w:szCs w:val="27"/>
                <w:lang w:val="uk-UA" w:eastAsia="ru-RU"/>
              </w:rPr>
              <w:t>тис.грн</w:t>
            </w:r>
            <w:proofErr w:type="spellEnd"/>
          </w:p>
        </w:tc>
        <w:tc>
          <w:tcPr>
            <w:tcW w:w="1210" w:type="dxa"/>
          </w:tcPr>
          <w:p w:rsidR="00FE0C5E" w:rsidRPr="00FE0C5E" w:rsidRDefault="00FE0C5E" w:rsidP="00FE0C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1"/>
                <w:sz w:val="27"/>
                <w:szCs w:val="27"/>
                <w:lang w:val="uk-UA" w:eastAsia="ru-RU"/>
              </w:rPr>
            </w:pPr>
            <w:r w:rsidRPr="00FE0C5E">
              <w:rPr>
                <w:rFonts w:ascii="Times New Roman" w:eastAsia="Times New Roman" w:hAnsi="Times New Roman"/>
                <w:b/>
                <w:spacing w:val="-1"/>
                <w:sz w:val="27"/>
                <w:szCs w:val="27"/>
                <w:lang w:val="uk-UA" w:eastAsia="ru-RU"/>
              </w:rPr>
              <w:t>10,0</w:t>
            </w:r>
          </w:p>
        </w:tc>
        <w:tc>
          <w:tcPr>
            <w:tcW w:w="1210" w:type="dxa"/>
          </w:tcPr>
          <w:p w:rsidR="00FE0C5E" w:rsidRPr="00FE0C5E" w:rsidRDefault="00FE0C5E" w:rsidP="00FE0C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1"/>
                <w:sz w:val="27"/>
                <w:szCs w:val="27"/>
                <w:lang w:val="uk-UA" w:eastAsia="ru-RU"/>
              </w:rPr>
            </w:pPr>
            <w:r w:rsidRPr="00FE0C5E">
              <w:rPr>
                <w:rFonts w:ascii="Times New Roman" w:eastAsia="Times New Roman" w:hAnsi="Times New Roman"/>
                <w:b/>
                <w:spacing w:val="-1"/>
                <w:sz w:val="27"/>
                <w:szCs w:val="27"/>
                <w:lang w:val="uk-UA" w:eastAsia="ru-RU"/>
              </w:rPr>
              <w:t>11,0</w:t>
            </w:r>
          </w:p>
        </w:tc>
        <w:tc>
          <w:tcPr>
            <w:tcW w:w="1210" w:type="dxa"/>
          </w:tcPr>
          <w:p w:rsidR="00FE0C5E" w:rsidRPr="00FE0C5E" w:rsidRDefault="00FE0C5E" w:rsidP="00FE0C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1"/>
                <w:sz w:val="27"/>
                <w:szCs w:val="27"/>
                <w:lang w:val="uk-UA" w:eastAsia="ru-RU"/>
              </w:rPr>
            </w:pPr>
            <w:r w:rsidRPr="00FE0C5E">
              <w:rPr>
                <w:rFonts w:ascii="Times New Roman" w:eastAsia="Times New Roman" w:hAnsi="Times New Roman"/>
                <w:b/>
                <w:spacing w:val="-1"/>
                <w:sz w:val="27"/>
                <w:szCs w:val="27"/>
                <w:lang w:val="uk-UA" w:eastAsia="ru-RU"/>
              </w:rPr>
              <w:t>12,0</w:t>
            </w:r>
          </w:p>
        </w:tc>
      </w:tr>
      <w:tr w:rsidR="00FE0C5E" w:rsidRPr="00FE0C5E" w:rsidTr="000B77F9">
        <w:tc>
          <w:tcPr>
            <w:tcW w:w="823" w:type="dxa"/>
          </w:tcPr>
          <w:p w:rsidR="00FE0C5E" w:rsidRPr="00FE0C5E" w:rsidRDefault="00FE0C5E" w:rsidP="00FE0C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pacing w:val="-1"/>
                <w:sz w:val="28"/>
                <w:szCs w:val="28"/>
                <w:lang w:val="uk-UA" w:eastAsia="ru-RU"/>
              </w:rPr>
            </w:pPr>
            <w:r w:rsidRPr="00FE0C5E">
              <w:rPr>
                <w:rFonts w:ascii="Times New Roman" w:eastAsia="Times New Roman" w:hAnsi="Times New Roman"/>
                <w:spacing w:val="-1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4237" w:type="dxa"/>
          </w:tcPr>
          <w:p w:rsidR="00FE0C5E" w:rsidRPr="00FE0C5E" w:rsidRDefault="00FE0C5E" w:rsidP="00FE0C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E0C5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Придбання дезінфікуючих </w:t>
            </w:r>
          </w:p>
          <w:p w:rsidR="00FE0C5E" w:rsidRPr="00FE0C5E" w:rsidRDefault="00FE0C5E" w:rsidP="00FE0C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pacing w:val="-1"/>
                <w:sz w:val="27"/>
                <w:szCs w:val="27"/>
                <w:lang w:val="uk-UA" w:eastAsia="ru-RU"/>
              </w:rPr>
            </w:pPr>
            <w:r w:rsidRPr="00FE0C5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засобів</w:t>
            </w:r>
          </w:p>
        </w:tc>
        <w:tc>
          <w:tcPr>
            <w:tcW w:w="1134" w:type="dxa"/>
          </w:tcPr>
          <w:p w:rsidR="00FE0C5E" w:rsidRPr="00FE0C5E" w:rsidRDefault="00FE0C5E" w:rsidP="00FE0C5E">
            <w:pPr>
              <w:widowControl w:val="0"/>
              <w:shd w:val="clear" w:color="auto" w:fill="FFFFFF"/>
              <w:tabs>
                <w:tab w:val="left" w:pos="269"/>
              </w:tabs>
              <w:autoSpaceDE w:val="0"/>
              <w:autoSpaceDN w:val="0"/>
              <w:adjustRightInd w:val="0"/>
              <w:spacing w:after="0" w:line="240" w:lineRule="auto"/>
              <w:ind w:left="29" w:right="52"/>
              <w:jc w:val="center"/>
              <w:rPr>
                <w:rFonts w:ascii="Times New Roman" w:eastAsia="Times New Roman" w:hAnsi="Times New Roman"/>
                <w:iCs/>
                <w:color w:val="000000"/>
                <w:spacing w:val="-5"/>
                <w:sz w:val="27"/>
                <w:szCs w:val="27"/>
                <w:lang w:val="uk-UA" w:eastAsia="ru-RU"/>
              </w:rPr>
            </w:pPr>
            <w:proofErr w:type="spellStart"/>
            <w:r w:rsidRPr="00FE0C5E">
              <w:rPr>
                <w:rFonts w:ascii="Times New Roman" w:eastAsia="Times New Roman" w:hAnsi="Times New Roman"/>
                <w:iCs/>
                <w:color w:val="000000"/>
                <w:spacing w:val="-5"/>
                <w:sz w:val="27"/>
                <w:szCs w:val="27"/>
                <w:lang w:val="uk-UA" w:eastAsia="ru-RU"/>
              </w:rPr>
              <w:t>тис.грн</w:t>
            </w:r>
            <w:proofErr w:type="spellEnd"/>
          </w:p>
        </w:tc>
        <w:tc>
          <w:tcPr>
            <w:tcW w:w="1210" w:type="dxa"/>
          </w:tcPr>
          <w:p w:rsidR="00FE0C5E" w:rsidRPr="00FE0C5E" w:rsidRDefault="00FE0C5E" w:rsidP="00FE0C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1"/>
                <w:sz w:val="27"/>
                <w:szCs w:val="27"/>
                <w:lang w:val="uk-UA" w:eastAsia="ru-RU"/>
              </w:rPr>
            </w:pPr>
            <w:r w:rsidRPr="00FE0C5E">
              <w:rPr>
                <w:rFonts w:ascii="Times New Roman" w:eastAsia="Times New Roman" w:hAnsi="Times New Roman"/>
                <w:b/>
                <w:spacing w:val="-1"/>
                <w:sz w:val="27"/>
                <w:szCs w:val="27"/>
                <w:lang w:val="uk-UA" w:eastAsia="ru-RU"/>
              </w:rPr>
              <w:t>10,0</w:t>
            </w:r>
          </w:p>
        </w:tc>
        <w:tc>
          <w:tcPr>
            <w:tcW w:w="1210" w:type="dxa"/>
          </w:tcPr>
          <w:p w:rsidR="00FE0C5E" w:rsidRPr="00FE0C5E" w:rsidRDefault="00FE0C5E" w:rsidP="00FE0C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1"/>
                <w:sz w:val="27"/>
                <w:szCs w:val="27"/>
                <w:lang w:val="uk-UA" w:eastAsia="ru-RU"/>
              </w:rPr>
            </w:pPr>
            <w:r w:rsidRPr="00FE0C5E">
              <w:rPr>
                <w:rFonts w:ascii="Times New Roman" w:eastAsia="Times New Roman" w:hAnsi="Times New Roman"/>
                <w:b/>
                <w:spacing w:val="-1"/>
                <w:sz w:val="27"/>
                <w:szCs w:val="27"/>
                <w:lang w:val="uk-UA" w:eastAsia="ru-RU"/>
              </w:rPr>
              <w:t>11,0</w:t>
            </w:r>
          </w:p>
        </w:tc>
        <w:tc>
          <w:tcPr>
            <w:tcW w:w="1210" w:type="dxa"/>
          </w:tcPr>
          <w:p w:rsidR="00FE0C5E" w:rsidRPr="00FE0C5E" w:rsidRDefault="00FE0C5E" w:rsidP="00FE0C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1"/>
                <w:sz w:val="27"/>
                <w:szCs w:val="27"/>
                <w:lang w:val="uk-UA" w:eastAsia="ru-RU"/>
              </w:rPr>
            </w:pPr>
            <w:r w:rsidRPr="00FE0C5E">
              <w:rPr>
                <w:rFonts w:ascii="Times New Roman" w:eastAsia="Times New Roman" w:hAnsi="Times New Roman"/>
                <w:b/>
                <w:spacing w:val="-1"/>
                <w:sz w:val="27"/>
                <w:szCs w:val="27"/>
                <w:lang w:val="uk-UA" w:eastAsia="ru-RU"/>
              </w:rPr>
              <w:t>12,0</w:t>
            </w:r>
          </w:p>
        </w:tc>
      </w:tr>
      <w:tr w:rsidR="00FE0C5E" w:rsidRPr="00FE0C5E" w:rsidTr="000B77F9">
        <w:tc>
          <w:tcPr>
            <w:tcW w:w="823" w:type="dxa"/>
          </w:tcPr>
          <w:p w:rsidR="00FE0C5E" w:rsidRPr="00FE0C5E" w:rsidRDefault="00FE0C5E" w:rsidP="00FE0C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pacing w:val="-1"/>
                <w:sz w:val="28"/>
                <w:szCs w:val="28"/>
                <w:lang w:val="uk-UA" w:eastAsia="ru-RU"/>
              </w:rPr>
            </w:pPr>
            <w:r w:rsidRPr="00FE0C5E">
              <w:rPr>
                <w:rFonts w:ascii="Times New Roman" w:eastAsia="Times New Roman" w:hAnsi="Times New Roman"/>
                <w:spacing w:val="-1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4237" w:type="dxa"/>
          </w:tcPr>
          <w:p w:rsidR="00FE0C5E" w:rsidRPr="00FE0C5E" w:rsidRDefault="00FE0C5E" w:rsidP="00FE0C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pacing w:val="-1"/>
                <w:sz w:val="27"/>
                <w:szCs w:val="27"/>
                <w:lang w:val="uk-UA" w:eastAsia="ru-RU"/>
              </w:rPr>
            </w:pPr>
            <w:r w:rsidRPr="00FE0C5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Придбання паливно-мастильних матеріалів</w:t>
            </w:r>
          </w:p>
        </w:tc>
        <w:tc>
          <w:tcPr>
            <w:tcW w:w="1134" w:type="dxa"/>
          </w:tcPr>
          <w:p w:rsidR="00FE0C5E" w:rsidRPr="00FE0C5E" w:rsidRDefault="00FE0C5E" w:rsidP="00FE0C5E">
            <w:pPr>
              <w:widowControl w:val="0"/>
              <w:shd w:val="clear" w:color="auto" w:fill="FFFFFF"/>
              <w:tabs>
                <w:tab w:val="left" w:pos="269"/>
              </w:tabs>
              <w:autoSpaceDE w:val="0"/>
              <w:autoSpaceDN w:val="0"/>
              <w:adjustRightInd w:val="0"/>
              <w:spacing w:after="0" w:line="240" w:lineRule="auto"/>
              <w:ind w:left="29" w:right="52"/>
              <w:jc w:val="center"/>
              <w:rPr>
                <w:rFonts w:ascii="Times New Roman" w:eastAsia="Times New Roman" w:hAnsi="Times New Roman"/>
                <w:iCs/>
                <w:color w:val="000000"/>
                <w:spacing w:val="-5"/>
                <w:sz w:val="27"/>
                <w:szCs w:val="27"/>
                <w:lang w:val="uk-UA" w:eastAsia="ru-RU"/>
              </w:rPr>
            </w:pPr>
            <w:proofErr w:type="spellStart"/>
            <w:r w:rsidRPr="00FE0C5E">
              <w:rPr>
                <w:rFonts w:ascii="Times New Roman" w:eastAsia="Times New Roman" w:hAnsi="Times New Roman"/>
                <w:iCs/>
                <w:color w:val="000000"/>
                <w:spacing w:val="-5"/>
                <w:sz w:val="27"/>
                <w:szCs w:val="27"/>
                <w:lang w:val="uk-UA" w:eastAsia="ru-RU"/>
              </w:rPr>
              <w:t>тис.грн</w:t>
            </w:r>
            <w:proofErr w:type="spellEnd"/>
          </w:p>
        </w:tc>
        <w:tc>
          <w:tcPr>
            <w:tcW w:w="1210" w:type="dxa"/>
          </w:tcPr>
          <w:p w:rsidR="00FE0C5E" w:rsidRPr="00FE0C5E" w:rsidRDefault="00FE0C5E" w:rsidP="00FE0C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1"/>
                <w:sz w:val="27"/>
                <w:szCs w:val="27"/>
                <w:lang w:val="uk-UA" w:eastAsia="ru-RU"/>
              </w:rPr>
            </w:pPr>
            <w:r w:rsidRPr="00FE0C5E">
              <w:rPr>
                <w:rFonts w:ascii="Times New Roman" w:eastAsia="Times New Roman" w:hAnsi="Times New Roman"/>
                <w:b/>
                <w:spacing w:val="-1"/>
                <w:sz w:val="27"/>
                <w:szCs w:val="27"/>
                <w:lang w:val="uk-UA" w:eastAsia="ru-RU"/>
              </w:rPr>
              <w:t>20,0</w:t>
            </w:r>
          </w:p>
        </w:tc>
        <w:tc>
          <w:tcPr>
            <w:tcW w:w="1210" w:type="dxa"/>
          </w:tcPr>
          <w:p w:rsidR="00FE0C5E" w:rsidRPr="00FE0C5E" w:rsidRDefault="00FE0C5E" w:rsidP="00FE0C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1"/>
                <w:sz w:val="27"/>
                <w:szCs w:val="27"/>
                <w:lang w:val="uk-UA" w:eastAsia="ru-RU"/>
              </w:rPr>
            </w:pPr>
            <w:r w:rsidRPr="00FE0C5E">
              <w:rPr>
                <w:rFonts w:ascii="Times New Roman" w:eastAsia="Times New Roman" w:hAnsi="Times New Roman"/>
                <w:b/>
                <w:spacing w:val="-1"/>
                <w:sz w:val="27"/>
                <w:szCs w:val="27"/>
                <w:lang w:val="uk-UA" w:eastAsia="ru-RU"/>
              </w:rPr>
              <w:t>22,0</w:t>
            </w:r>
          </w:p>
        </w:tc>
        <w:tc>
          <w:tcPr>
            <w:tcW w:w="1210" w:type="dxa"/>
          </w:tcPr>
          <w:p w:rsidR="00FE0C5E" w:rsidRPr="00FE0C5E" w:rsidRDefault="00FE0C5E" w:rsidP="00FE0C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1"/>
                <w:sz w:val="27"/>
                <w:szCs w:val="27"/>
                <w:lang w:val="uk-UA" w:eastAsia="ru-RU"/>
              </w:rPr>
            </w:pPr>
            <w:r w:rsidRPr="00FE0C5E">
              <w:rPr>
                <w:rFonts w:ascii="Times New Roman" w:eastAsia="Times New Roman" w:hAnsi="Times New Roman"/>
                <w:b/>
                <w:spacing w:val="-1"/>
                <w:sz w:val="27"/>
                <w:szCs w:val="27"/>
                <w:lang w:val="uk-UA" w:eastAsia="ru-RU"/>
              </w:rPr>
              <w:t>24,0</w:t>
            </w:r>
          </w:p>
        </w:tc>
      </w:tr>
      <w:tr w:rsidR="00FE0C5E" w:rsidRPr="00FE0C5E" w:rsidTr="000B77F9">
        <w:tc>
          <w:tcPr>
            <w:tcW w:w="823" w:type="dxa"/>
          </w:tcPr>
          <w:p w:rsidR="00FE0C5E" w:rsidRPr="00FE0C5E" w:rsidRDefault="00FE0C5E" w:rsidP="00FE0C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pacing w:val="-1"/>
                <w:sz w:val="28"/>
                <w:szCs w:val="28"/>
                <w:lang w:val="uk-UA" w:eastAsia="ru-RU"/>
              </w:rPr>
            </w:pPr>
            <w:r w:rsidRPr="00FE0C5E">
              <w:rPr>
                <w:rFonts w:ascii="Times New Roman" w:eastAsia="Times New Roman" w:hAnsi="Times New Roman"/>
                <w:spacing w:val="-1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4237" w:type="dxa"/>
          </w:tcPr>
          <w:p w:rsidR="00FE0C5E" w:rsidRPr="00FE0C5E" w:rsidRDefault="00FE0C5E" w:rsidP="00FE0C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E0C5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Облаштування та забезпечення функціонування карантинних постів.</w:t>
            </w:r>
          </w:p>
        </w:tc>
        <w:tc>
          <w:tcPr>
            <w:tcW w:w="1134" w:type="dxa"/>
          </w:tcPr>
          <w:p w:rsidR="00FE0C5E" w:rsidRPr="00FE0C5E" w:rsidRDefault="00FE0C5E" w:rsidP="00FE0C5E">
            <w:pPr>
              <w:widowControl w:val="0"/>
              <w:shd w:val="clear" w:color="auto" w:fill="FFFFFF"/>
              <w:tabs>
                <w:tab w:val="left" w:pos="269"/>
              </w:tabs>
              <w:autoSpaceDE w:val="0"/>
              <w:autoSpaceDN w:val="0"/>
              <w:adjustRightInd w:val="0"/>
              <w:spacing w:after="0" w:line="240" w:lineRule="auto"/>
              <w:ind w:left="29" w:right="52"/>
              <w:jc w:val="center"/>
              <w:rPr>
                <w:rFonts w:ascii="Times New Roman" w:eastAsia="Times New Roman" w:hAnsi="Times New Roman"/>
                <w:iCs/>
                <w:color w:val="000000"/>
                <w:spacing w:val="-5"/>
                <w:sz w:val="27"/>
                <w:szCs w:val="27"/>
                <w:lang w:val="uk-UA" w:eastAsia="ru-RU"/>
              </w:rPr>
            </w:pPr>
            <w:proofErr w:type="spellStart"/>
            <w:r w:rsidRPr="00FE0C5E">
              <w:rPr>
                <w:rFonts w:ascii="Times New Roman" w:eastAsia="Times New Roman" w:hAnsi="Times New Roman"/>
                <w:iCs/>
                <w:color w:val="000000"/>
                <w:spacing w:val="-5"/>
                <w:sz w:val="27"/>
                <w:szCs w:val="27"/>
                <w:lang w:val="uk-UA" w:eastAsia="ru-RU"/>
              </w:rPr>
              <w:t>тис.грн</w:t>
            </w:r>
            <w:proofErr w:type="spellEnd"/>
          </w:p>
        </w:tc>
        <w:tc>
          <w:tcPr>
            <w:tcW w:w="1210" w:type="dxa"/>
          </w:tcPr>
          <w:p w:rsidR="00FE0C5E" w:rsidRPr="00FE0C5E" w:rsidRDefault="00FE0C5E" w:rsidP="00FE0C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1"/>
                <w:sz w:val="27"/>
                <w:szCs w:val="27"/>
                <w:lang w:val="uk-UA" w:eastAsia="ru-RU"/>
              </w:rPr>
            </w:pPr>
            <w:r w:rsidRPr="00FE0C5E">
              <w:rPr>
                <w:rFonts w:ascii="Times New Roman" w:eastAsia="Times New Roman" w:hAnsi="Times New Roman"/>
                <w:b/>
                <w:spacing w:val="-1"/>
                <w:sz w:val="27"/>
                <w:szCs w:val="27"/>
                <w:lang w:val="uk-UA" w:eastAsia="ru-RU"/>
              </w:rPr>
              <w:t>10,0</w:t>
            </w:r>
          </w:p>
        </w:tc>
        <w:tc>
          <w:tcPr>
            <w:tcW w:w="1210" w:type="dxa"/>
          </w:tcPr>
          <w:p w:rsidR="00FE0C5E" w:rsidRPr="00FE0C5E" w:rsidRDefault="00FE0C5E" w:rsidP="00FE0C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1"/>
                <w:sz w:val="27"/>
                <w:szCs w:val="27"/>
                <w:lang w:val="uk-UA" w:eastAsia="ru-RU"/>
              </w:rPr>
            </w:pPr>
            <w:r w:rsidRPr="00FE0C5E">
              <w:rPr>
                <w:rFonts w:ascii="Times New Roman" w:eastAsia="Times New Roman" w:hAnsi="Times New Roman"/>
                <w:b/>
                <w:spacing w:val="-1"/>
                <w:sz w:val="27"/>
                <w:szCs w:val="27"/>
                <w:lang w:val="uk-UA" w:eastAsia="ru-RU"/>
              </w:rPr>
              <w:t>11,0</w:t>
            </w:r>
          </w:p>
        </w:tc>
        <w:tc>
          <w:tcPr>
            <w:tcW w:w="1210" w:type="dxa"/>
          </w:tcPr>
          <w:p w:rsidR="00FE0C5E" w:rsidRPr="00FE0C5E" w:rsidRDefault="00FE0C5E" w:rsidP="00FE0C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1"/>
                <w:sz w:val="27"/>
                <w:szCs w:val="27"/>
                <w:lang w:val="uk-UA" w:eastAsia="ru-RU"/>
              </w:rPr>
            </w:pPr>
            <w:r w:rsidRPr="00FE0C5E">
              <w:rPr>
                <w:rFonts w:ascii="Times New Roman" w:eastAsia="Times New Roman" w:hAnsi="Times New Roman"/>
                <w:b/>
                <w:spacing w:val="-1"/>
                <w:sz w:val="27"/>
                <w:szCs w:val="27"/>
                <w:lang w:val="uk-UA" w:eastAsia="ru-RU"/>
              </w:rPr>
              <w:t>12,0</w:t>
            </w:r>
          </w:p>
        </w:tc>
      </w:tr>
      <w:tr w:rsidR="00FE0C5E" w:rsidRPr="00FE0C5E" w:rsidTr="000B77F9">
        <w:tc>
          <w:tcPr>
            <w:tcW w:w="823" w:type="dxa"/>
          </w:tcPr>
          <w:p w:rsidR="00FE0C5E" w:rsidRPr="00FE0C5E" w:rsidRDefault="00FE0C5E" w:rsidP="00FE0C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pacing w:val="-1"/>
                <w:sz w:val="28"/>
                <w:szCs w:val="28"/>
                <w:lang w:val="uk-UA" w:eastAsia="ru-RU"/>
              </w:rPr>
            </w:pPr>
            <w:r w:rsidRPr="00FE0C5E">
              <w:rPr>
                <w:rFonts w:ascii="Times New Roman" w:eastAsia="Times New Roman" w:hAnsi="Times New Roman"/>
                <w:spacing w:val="-1"/>
                <w:sz w:val="28"/>
                <w:szCs w:val="28"/>
                <w:lang w:val="uk-UA" w:eastAsia="ru-RU"/>
              </w:rPr>
              <w:t xml:space="preserve">6 </w:t>
            </w:r>
          </w:p>
        </w:tc>
        <w:tc>
          <w:tcPr>
            <w:tcW w:w="4237" w:type="dxa"/>
          </w:tcPr>
          <w:p w:rsidR="00FE0C5E" w:rsidRPr="00FE0C5E" w:rsidRDefault="00FE0C5E" w:rsidP="00FE0C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E0C5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Виготовлення листівок</w:t>
            </w:r>
          </w:p>
        </w:tc>
        <w:tc>
          <w:tcPr>
            <w:tcW w:w="1134" w:type="dxa"/>
          </w:tcPr>
          <w:p w:rsidR="00FE0C5E" w:rsidRPr="00FE0C5E" w:rsidRDefault="00FE0C5E" w:rsidP="00FE0C5E">
            <w:pPr>
              <w:widowControl w:val="0"/>
              <w:shd w:val="clear" w:color="auto" w:fill="FFFFFF"/>
              <w:tabs>
                <w:tab w:val="left" w:pos="269"/>
              </w:tabs>
              <w:autoSpaceDE w:val="0"/>
              <w:autoSpaceDN w:val="0"/>
              <w:adjustRightInd w:val="0"/>
              <w:spacing w:after="0" w:line="240" w:lineRule="auto"/>
              <w:ind w:left="29" w:right="52"/>
              <w:jc w:val="center"/>
              <w:rPr>
                <w:rFonts w:ascii="Times New Roman" w:eastAsia="Times New Roman" w:hAnsi="Times New Roman"/>
                <w:iCs/>
                <w:color w:val="000000"/>
                <w:spacing w:val="-5"/>
                <w:sz w:val="27"/>
                <w:szCs w:val="27"/>
                <w:lang w:val="uk-UA" w:eastAsia="ru-RU"/>
              </w:rPr>
            </w:pPr>
            <w:proofErr w:type="spellStart"/>
            <w:r w:rsidRPr="00FE0C5E">
              <w:rPr>
                <w:rFonts w:ascii="Times New Roman" w:eastAsia="Times New Roman" w:hAnsi="Times New Roman"/>
                <w:iCs/>
                <w:color w:val="000000"/>
                <w:spacing w:val="-5"/>
                <w:sz w:val="27"/>
                <w:szCs w:val="27"/>
                <w:lang w:val="uk-UA" w:eastAsia="ru-RU"/>
              </w:rPr>
              <w:t>тис.грн</w:t>
            </w:r>
            <w:proofErr w:type="spellEnd"/>
          </w:p>
        </w:tc>
        <w:tc>
          <w:tcPr>
            <w:tcW w:w="1210" w:type="dxa"/>
          </w:tcPr>
          <w:p w:rsidR="00FE0C5E" w:rsidRPr="00FE0C5E" w:rsidRDefault="00FE0C5E" w:rsidP="00FE0C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1"/>
                <w:sz w:val="27"/>
                <w:szCs w:val="27"/>
                <w:lang w:val="uk-UA" w:eastAsia="ru-RU"/>
              </w:rPr>
            </w:pPr>
            <w:r w:rsidRPr="00FE0C5E">
              <w:rPr>
                <w:rFonts w:ascii="Times New Roman" w:eastAsia="Times New Roman" w:hAnsi="Times New Roman"/>
                <w:b/>
                <w:spacing w:val="-1"/>
                <w:sz w:val="27"/>
                <w:szCs w:val="27"/>
                <w:lang w:val="uk-UA" w:eastAsia="ru-RU"/>
              </w:rPr>
              <w:t>2,0</w:t>
            </w:r>
          </w:p>
        </w:tc>
        <w:tc>
          <w:tcPr>
            <w:tcW w:w="1210" w:type="dxa"/>
          </w:tcPr>
          <w:p w:rsidR="00FE0C5E" w:rsidRPr="00FE0C5E" w:rsidRDefault="00FE0C5E" w:rsidP="00FE0C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1"/>
                <w:sz w:val="27"/>
                <w:szCs w:val="27"/>
                <w:lang w:val="uk-UA" w:eastAsia="ru-RU"/>
              </w:rPr>
            </w:pPr>
            <w:r w:rsidRPr="00FE0C5E">
              <w:rPr>
                <w:rFonts w:ascii="Times New Roman" w:eastAsia="Times New Roman" w:hAnsi="Times New Roman"/>
                <w:b/>
                <w:spacing w:val="-1"/>
                <w:sz w:val="27"/>
                <w:szCs w:val="27"/>
                <w:lang w:val="uk-UA" w:eastAsia="ru-RU"/>
              </w:rPr>
              <w:t>2,0</w:t>
            </w:r>
          </w:p>
        </w:tc>
        <w:tc>
          <w:tcPr>
            <w:tcW w:w="1210" w:type="dxa"/>
          </w:tcPr>
          <w:p w:rsidR="00FE0C5E" w:rsidRPr="00FE0C5E" w:rsidRDefault="00FE0C5E" w:rsidP="00FE0C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1"/>
                <w:sz w:val="27"/>
                <w:szCs w:val="27"/>
                <w:lang w:val="uk-UA" w:eastAsia="ru-RU"/>
              </w:rPr>
            </w:pPr>
            <w:r w:rsidRPr="00FE0C5E">
              <w:rPr>
                <w:rFonts w:ascii="Times New Roman" w:eastAsia="Times New Roman" w:hAnsi="Times New Roman"/>
                <w:b/>
                <w:spacing w:val="-1"/>
                <w:sz w:val="27"/>
                <w:szCs w:val="27"/>
                <w:lang w:val="uk-UA" w:eastAsia="ru-RU"/>
              </w:rPr>
              <w:t>2,0</w:t>
            </w:r>
          </w:p>
        </w:tc>
      </w:tr>
      <w:tr w:rsidR="00FE0C5E" w:rsidRPr="00FE0C5E" w:rsidTr="000B77F9">
        <w:tc>
          <w:tcPr>
            <w:tcW w:w="823" w:type="dxa"/>
          </w:tcPr>
          <w:p w:rsidR="00FE0C5E" w:rsidRPr="00FE0C5E" w:rsidRDefault="00FE0C5E" w:rsidP="00FE0C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pacing w:val="-1"/>
                <w:sz w:val="28"/>
                <w:szCs w:val="28"/>
                <w:lang w:val="uk-UA" w:eastAsia="ru-RU"/>
              </w:rPr>
            </w:pPr>
          </w:p>
        </w:tc>
        <w:tc>
          <w:tcPr>
            <w:tcW w:w="4237" w:type="dxa"/>
          </w:tcPr>
          <w:p w:rsidR="00FE0C5E" w:rsidRPr="00FE0C5E" w:rsidRDefault="00FE0C5E" w:rsidP="00FE0C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E0C5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Всього</w:t>
            </w:r>
          </w:p>
        </w:tc>
        <w:tc>
          <w:tcPr>
            <w:tcW w:w="1134" w:type="dxa"/>
          </w:tcPr>
          <w:p w:rsidR="00FE0C5E" w:rsidRPr="00FE0C5E" w:rsidRDefault="00FE0C5E" w:rsidP="00FE0C5E">
            <w:pPr>
              <w:widowControl w:val="0"/>
              <w:shd w:val="clear" w:color="auto" w:fill="FFFFFF"/>
              <w:tabs>
                <w:tab w:val="left" w:pos="269"/>
              </w:tabs>
              <w:autoSpaceDE w:val="0"/>
              <w:autoSpaceDN w:val="0"/>
              <w:adjustRightInd w:val="0"/>
              <w:spacing w:after="0" w:line="240" w:lineRule="auto"/>
              <w:ind w:left="29" w:right="52"/>
              <w:jc w:val="center"/>
              <w:rPr>
                <w:rFonts w:ascii="Times New Roman" w:eastAsia="Times New Roman" w:hAnsi="Times New Roman"/>
                <w:iCs/>
                <w:color w:val="000000"/>
                <w:spacing w:val="-5"/>
                <w:sz w:val="27"/>
                <w:szCs w:val="27"/>
                <w:lang w:val="uk-UA" w:eastAsia="ru-RU"/>
              </w:rPr>
            </w:pPr>
            <w:proofErr w:type="spellStart"/>
            <w:r w:rsidRPr="00FE0C5E">
              <w:rPr>
                <w:rFonts w:ascii="Times New Roman" w:eastAsia="Times New Roman" w:hAnsi="Times New Roman"/>
                <w:iCs/>
                <w:color w:val="000000"/>
                <w:spacing w:val="-5"/>
                <w:sz w:val="27"/>
                <w:szCs w:val="27"/>
                <w:lang w:val="uk-UA" w:eastAsia="ru-RU"/>
              </w:rPr>
              <w:t>тис.грн</w:t>
            </w:r>
            <w:proofErr w:type="spellEnd"/>
          </w:p>
        </w:tc>
        <w:tc>
          <w:tcPr>
            <w:tcW w:w="1210" w:type="dxa"/>
          </w:tcPr>
          <w:p w:rsidR="00FE0C5E" w:rsidRPr="00FE0C5E" w:rsidRDefault="00FE0C5E" w:rsidP="00FE0C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1"/>
                <w:sz w:val="27"/>
                <w:szCs w:val="27"/>
                <w:lang w:val="uk-UA" w:eastAsia="ru-RU"/>
              </w:rPr>
            </w:pPr>
            <w:r w:rsidRPr="00FE0C5E">
              <w:rPr>
                <w:rFonts w:ascii="Times New Roman" w:eastAsia="Times New Roman" w:hAnsi="Times New Roman"/>
                <w:b/>
                <w:spacing w:val="-1"/>
                <w:sz w:val="27"/>
                <w:szCs w:val="27"/>
                <w:lang w:val="uk-UA" w:eastAsia="ru-RU"/>
              </w:rPr>
              <w:t>62,0</w:t>
            </w:r>
          </w:p>
        </w:tc>
        <w:tc>
          <w:tcPr>
            <w:tcW w:w="1210" w:type="dxa"/>
          </w:tcPr>
          <w:p w:rsidR="00FE0C5E" w:rsidRPr="00FE0C5E" w:rsidRDefault="00FE0C5E" w:rsidP="00FE0C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1"/>
                <w:sz w:val="27"/>
                <w:szCs w:val="27"/>
                <w:lang w:val="uk-UA" w:eastAsia="ru-RU"/>
              </w:rPr>
            </w:pPr>
            <w:r w:rsidRPr="00FE0C5E">
              <w:rPr>
                <w:rFonts w:ascii="Times New Roman" w:eastAsia="Times New Roman" w:hAnsi="Times New Roman"/>
                <w:b/>
                <w:spacing w:val="-1"/>
                <w:sz w:val="27"/>
                <w:szCs w:val="27"/>
                <w:lang w:val="uk-UA" w:eastAsia="ru-RU"/>
              </w:rPr>
              <w:t>68,0</w:t>
            </w:r>
          </w:p>
        </w:tc>
        <w:tc>
          <w:tcPr>
            <w:tcW w:w="1210" w:type="dxa"/>
          </w:tcPr>
          <w:p w:rsidR="00FE0C5E" w:rsidRPr="00FE0C5E" w:rsidRDefault="00FE0C5E" w:rsidP="00FE0C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1"/>
                <w:sz w:val="27"/>
                <w:szCs w:val="27"/>
                <w:lang w:val="uk-UA" w:eastAsia="ru-RU"/>
              </w:rPr>
            </w:pPr>
            <w:r w:rsidRPr="00FE0C5E">
              <w:rPr>
                <w:rFonts w:ascii="Times New Roman" w:eastAsia="Times New Roman" w:hAnsi="Times New Roman"/>
                <w:b/>
                <w:spacing w:val="-1"/>
                <w:sz w:val="27"/>
                <w:szCs w:val="27"/>
                <w:lang w:val="uk-UA" w:eastAsia="ru-RU"/>
              </w:rPr>
              <w:t>74,0</w:t>
            </w:r>
          </w:p>
        </w:tc>
      </w:tr>
    </w:tbl>
    <w:p w:rsidR="00FE0C5E" w:rsidRDefault="00FE0C5E" w:rsidP="00FE0C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FE0C5E" w:rsidRDefault="00FE0C5E" w:rsidP="00FE0C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FE0C5E" w:rsidRPr="00FE0C5E" w:rsidRDefault="00FE0C5E" w:rsidP="00FE0C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FE0C5E" w:rsidRPr="00FE0C5E" w:rsidRDefault="00FE0C5E" w:rsidP="00FE0C5E">
      <w:pPr>
        <w:widowControl w:val="0"/>
        <w:shd w:val="clear" w:color="auto" w:fill="FFFFFF"/>
        <w:tabs>
          <w:tab w:val="left" w:pos="269"/>
        </w:tabs>
        <w:autoSpaceDE w:val="0"/>
        <w:autoSpaceDN w:val="0"/>
        <w:adjustRightInd w:val="0"/>
        <w:spacing w:after="0" w:line="240" w:lineRule="auto"/>
        <w:ind w:right="52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bookmarkStart w:id="0" w:name="o74"/>
      <w:bookmarkEnd w:id="0"/>
      <w:r w:rsidRPr="00FE0C5E">
        <w:rPr>
          <w:rFonts w:ascii="Times New Roman" w:eastAsia="Times New Roman" w:hAnsi="Times New Roman"/>
          <w:b/>
          <w:sz w:val="28"/>
          <w:szCs w:val="28"/>
          <w:lang w:eastAsia="ru-RU"/>
        </w:rPr>
        <w:t>5.</w:t>
      </w:r>
      <w:r w:rsidRPr="00FE0C5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FE0C5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Фінансування</w:t>
      </w:r>
      <w:proofErr w:type="spellEnd"/>
      <w:r w:rsidRPr="00FE0C5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FE0C5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Програми</w:t>
      </w:r>
      <w:proofErr w:type="spellEnd"/>
    </w:p>
    <w:p w:rsidR="00FE0C5E" w:rsidRPr="00FE0C5E" w:rsidRDefault="00FE0C5E" w:rsidP="00FE0C5E">
      <w:pPr>
        <w:widowControl w:val="0"/>
        <w:shd w:val="clear" w:color="auto" w:fill="FFFFFF"/>
        <w:tabs>
          <w:tab w:val="left" w:pos="269"/>
        </w:tabs>
        <w:autoSpaceDE w:val="0"/>
        <w:autoSpaceDN w:val="0"/>
        <w:adjustRightInd w:val="0"/>
        <w:spacing w:after="0" w:line="240" w:lineRule="auto"/>
        <w:ind w:right="52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FE0C5E" w:rsidRPr="00FE0C5E" w:rsidRDefault="00FE0C5E" w:rsidP="00FE0C5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 w:firstLine="709"/>
        <w:jc w:val="both"/>
        <w:rPr>
          <w:rFonts w:ascii="Times New Roman" w:eastAsia="Times New Roman" w:hAnsi="Times New Roman"/>
          <w:color w:val="000000"/>
          <w:spacing w:val="-1"/>
          <w:sz w:val="28"/>
          <w:szCs w:val="28"/>
          <w:lang w:val="uk-UA" w:eastAsia="ru-RU"/>
        </w:rPr>
      </w:pPr>
      <w:proofErr w:type="spellStart"/>
      <w:r w:rsidRPr="00FE0C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Фінансування</w:t>
      </w:r>
      <w:proofErr w:type="spellEnd"/>
      <w:r w:rsidRPr="00FE0C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E0C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Програми</w:t>
      </w:r>
      <w:proofErr w:type="spellEnd"/>
      <w:r w:rsidRPr="00FE0C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буде </w:t>
      </w:r>
      <w:proofErr w:type="spellStart"/>
      <w:r w:rsidRPr="00FE0C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здійснюватися</w:t>
      </w:r>
      <w:proofErr w:type="spellEnd"/>
      <w:r w:rsidRPr="00FE0C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E0C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відповідно</w:t>
      </w:r>
      <w:proofErr w:type="spellEnd"/>
      <w:r w:rsidRPr="00FE0C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до чинного </w:t>
      </w:r>
      <w:proofErr w:type="spellStart"/>
      <w:r w:rsidRPr="00FE0C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законодавства</w:t>
      </w:r>
      <w:proofErr w:type="spellEnd"/>
      <w:r w:rsidRPr="00FE0C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FE0C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рахунок</w:t>
      </w:r>
      <w:proofErr w:type="spellEnd"/>
      <w:r w:rsidRPr="00FE0C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FE0C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коштів</w:t>
      </w:r>
      <w:proofErr w:type="spellEnd"/>
      <w:r w:rsidRPr="00FE0C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бюджет</w:t>
      </w:r>
      <w:r w:rsidRPr="00FE0C5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у</w:t>
      </w:r>
      <w:proofErr w:type="gramEnd"/>
      <w:r w:rsidRPr="00FE0C5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Малинської міської територіальної громади</w:t>
      </w:r>
      <w:r w:rsidRPr="00FE0C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а </w:t>
      </w:r>
      <w:proofErr w:type="spellStart"/>
      <w:r w:rsidRPr="00FE0C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також</w:t>
      </w:r>
      <w:proofErr w:type="spellEnd"/>
      <w:r w:rsidRPr="00FE0C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E0C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зацікавлених</w:t>
      </w:r>
      <w:proofErr w:type="spellEnd"/>
      <w:r w:rsidRPr="00FE0C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E0C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суб'єктів</w:t>
      </w:r>
      <w:proofErr w:type="spellEnd"/>
      <w:r w:rsidRPr="00FE0C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E0C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підприємницької</w:t>
      </w:r>
      <w:proofErr w:type="spellEnd"/>
      <w:r w:rsidRPr="00FE0C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E0C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діяльності</w:t>
      </w:r>
      <w:proofErr w:type="spellEnd"/>
      <w:r w:rsidRPr="00FE0C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E0C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всіх</w:t>
      </w:r>
      <w:proofErr w:type="spellEnd"/>
      <w:r w:rsidRPr="00FE0C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форм </w:t>
      </w:r>
      <w:proofErr w:type="spellStart"/>
      <w:r w:rsidRPr="00FE0C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власності</w:t>
      </w:r>
      <w:proofErr w:type="spellEnd"/>
      <w:r w:rsidRPr="00FE0C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FE0C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громадських</w:t>
      </w:r>
      <w:proofErr w:type="spellEnd"/>
      <w:r w:rsidRPr="00FE0C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E0C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організацій</w:t>
      </w:r>
      <w:proofErr w:type="spellEnd"/>
      <w:r w:rsidRPr="00FE0C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FE0C5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та </w:t>
      </w:r>
      <w:proofErr w:type="spellStart"/>
      <w:r w:rsidRPr="00FE0C5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інших</w:t>
      </w:r>
      <w:proofErr w:type="spellEnd"/>
      <w:r w:rsidRPr="00FE0C5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 </w:t>
      </w:r>
      <w:proofErr w:type="spellStart"/>
      <w:r w:rsidRPr="00FE0C5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джерел</w:t>
      </w:r>
      <w:proofErr w:type="spellEnd"/>
      <w:r w:rsidRPr="00FE0C5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, не </w:t>
      </w:r>
      <w:proofErr w:type="spellStart"/>
      <w:r w:rsidRPr="00FE0C5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заборонених</w:t>
      </w:r>
      <w:proofErr w:type="spellEnd"/>
      <w:r w:rsidRPr="00FE0C5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 </w:t>
      </w:r>
      <w:proofErr w:type="spellStart"/>
      <w:r w:rsidRPr="00FE0C5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законодавством</w:t>
      </w:r>
      <w:proofErr w:type="spellEnd"/>
      <w:r w:rsidRPr="00FE0C5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. </w:t>
      </w:r>
    </w:p>
    <w:p w:rsidR="00FE0C5E" w:rsidRPr="00FE0C5E" w:rsidRDefault="00FE0C5E" w:rsidP="00FE0C5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25" w:firstLine="709"/>
        <w:jc w:val="both"/>
        <w:rPr>
          <w:rFonts w:ascii="Times New Roman" w:eastAsia="Times New Roman" w:hAnsi="Times New Roman"/>
          <w:color w:val="000000"/>
          <w:spacing w:val="-1"/>
          <w:sz w:val="28"/>
          <w:szCs w:val="28"/>
          <w:lang w:val="uk-UA" w:eastAsia="ru-RU"/>
        </w:rPr>
      </w:pPr>
      <w:r w:rsidRPr="00FE0C5E">
        <w:rPr>
          <w:rFonts w:ascii="Times New Roman" w:eastAsia="Times New Roman" w:hAnsi="Times New Roman"/>
          <w:color w:val="000000"/>
          <w:spacing w:val="-1"/>
          <w:sz w:val="28"/>
          <w:szCs w:val="28"/>
          <w:lang w:val="uk-UA" w:eastAsia="ru-RU"/>
        </w:rPr>
        <w:t xml:space="preserve">Потреба в коштах складає 204,00 тис. гривень. </w:t>
      </w:r>
    </w:p>
    <w:p w:rsidR="00FE0C5E" w:rsidRDefault="00FE0C5E" w:rsidP="00FE0C5E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FE0C5E" w:rsidRPr="00FE0C5E" w:rsidRDefault="00FE0C5E" w:rsidP="00FE0C5E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FE0C5E" w:rsidRPr="00FE0C5E" w:rsidRDefault="00FE0C5E" w:rsidP="00FE0C5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E0C5E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6</w:t>
      </w:r>
      <w:r w:rsidRPr="00FE0C5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  <w:proofErr w:type="spellStart"/>
      <w:r w:rsidRPr="00FE0C5E">
        <w:rPr>
          <w:rFonts w:ascii="Times New Roman" w:eastAsia="Times New Roman" w:hAnsi="Times New Roman"/>
          <w:b/>
          <w:sz w:val="28"/>
          <w:szCs w:val="28"/>
          <w:lang w:eastAsia="ru-RU"/>
        </w:rPr>
        <w:t>Очікувані</w:t>
      </w:r>
      <w:proofErr w:type="spellEnd"/>
      <w:r w:rsidRPr="00FE0C5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 w:rsidRPr="00FE0C5E">
        <w:rPr>
          <w:rFonts w:ascii="Times New Roman" w:eastAsia="Times New Roman" w:hAnsi="Times New Roman"/>
          <w:b/>
          <w:sz w:val="28"/>
          <w:szCs w:val="28"/>
          <w:lang w:eastAsia="ru-RU"/>
        </w:rPr>
        <w:t>результати</w:t>
      </w:r>
      <w:proofErr w:type="spellEnd"/>
      <w:r w:rsidRPr="00FE0C5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 w:rsidRPr="00FE0C5E">
        <w:rPr>
          <w:rFonts w:ascii="Times New Roman" w:eastAsia="Times New Roman" w:hAnsi="Times New Roman"/>
          <w:b/>
          <w:sz w:val="28"/>
          <w:szCs w:val="28"/>
          <w:lang w:eastAsia="ru-RU"/>
        </w:rPr>
        <w:t>виконання</w:t>
      </w:r>
      <w:proofErr w:type="spellEnd"/>
      <w:r w:rsidRPr="00FE0C5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 w:rsidRPr="00FE0C5E">
        <w:rPr>
          <w:rFonts w:ascii="Times New Roman" w:eastAsia="Times New Roman" w:hAnsi="Times New Roman"/>
          <w:b/>
          <w:sz w:val="28"/>
          <w:szCs w:val="28"/>
          <w:lang w:eastAsia="ru-RU"/>
        </w:rPr>
        <w:t>Програми</w:t>
      </w:r>
      <w:proofErr w:type="spellEnd"/>
    </w:p>
    <w:p w:rsidR="00FE0C5E" w:rsidRPr="00FE0C5E" w:rsidRDefault="00FE0C5E" w:rsidP="00FE0C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E0C5E" w:rsidRPr="00FE0C5E" w:rsidRDefault="00FE0C5E" w:rsidP="00FE0C5E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after="0" w:line="240" w:lineRule="auto"/>
        <w:ind w:left="19" w:firstLine="690"/>
        <w:jc w:val="both"/>
        <w:rPr>
          <w:rFonts w:ascii="Times New Roman" w:eastAsia="Times New Roman" w:hAnsi="Times New Roman"/>
          <w:color w:val="000000"/>
          <w:spacing w:val="1"/>
          <w:sz w:val="28"/>
          <w:szCs w:val="28"/>
          <w:lang w:val="uk-UA" w:eastAsia="ru-RU"/>
        </w:rPr>
      </w:pPr>
      <w:r w:rsidRPr="00FE0C5E">
        <w:rPr>
          <w:rFonts w:ascii="Times New Roman" w:eastAsia="Times New Roman" w:hAnsi="Times New Roman"/>
          <w:color w:val="000000"/>
          <w:spacing w:val="-1"/>
          <w:sz w:val="28"/>
          <w:szCs w:val="28"/>
          <w:lang w:val="uk-UA" w:eastAsia="ru-RU"/>
        </w:rPr>
        <w:t xml:space="preserve">Виконання Програми дасть змогу проводити заходи по недопущенню </w:t>
      </w:r>
      <w:r w:rsidRPr="00FE0C5E">
        <w:rPr>
          <w:rFonts w:ascii="Times New Roman" w:eastAsia="Times New Roman" w:hAnsi="Times New Roman"/>
          <w:color w:val="000000"/>
          <w:spacing w:val="1"/>
          <w:sz w:val="28"/>
          <w:szCs w:val="28"/>
          <w:lang w:val="uk-UA" w:eastAsia="ru-RU"/>
        </w:rPr>
        <w:t>погіршення епізоотичної ситуації на території громади, що в свою чергу:</w:t>
      </w:r>
    </w:p>
    <w:p w:rsidR="00FE0C5E" w:rsidRPr="00FE0C5E" w:rsidRDefault="00FE0C5E" w:rsidP="00FE0C5E">
      <w:pPr>
        <w:widowControl w:val="0"/>
        <w:shd w:val="clear" w:color="auto" w:fill="FFFFFF"/>
        <w:tabs>
          <w:tab w:val="left" w:pos="-21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pacing w:val="-1"/>
          <w:sz w:val="28"/>
          <w:szCs w:val="28"/>
          <w:lang w:val="uk-UA" w:eastAsia="ru-RU"/>
        </w:rPr>
      </w:pPr>
      <w:r w:rsidRPr="00FE0C5E">
        <w:rPr>
          <w:rFonts w:ascii="Times New Roman" w:eastAsia="Times New Roman" w:hAnsi="Times New Roman"/>
          <w:color w:val="000000"/>
          <w:spacing w:val="-1"/>
          <w:sz w:val="28"/>
          <w:szCs w:val="28"/>
          <w:lang w:val="uk-UA" w:eastAsia="ru-RU"/>
        </w:rPr>
        <w:t>з</w:t>
      </w:r>
      <w:proofErr w:type="spellStart"/>
      <w:r w:rsidRPr="00FE0C5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абезпеч</w:t>
      </w:r>
      <w:r w:rsidRPr="00FE0C5E">
        <w:rPr>
          <w:rFonts w:ascii="Times New Roman" w:eastAsia="Times New Roman" w:hAnsi="Times New Roman"/>
          <w:color w:val="000000"/>
          <w:spacing w:val="-1"/>
          <w:sz w:val="28"/>
          <w:szCs w:val="28"/>
          <w:lang w:val="uk-UA" w:eastAsia="ru-RU"/>
        </w:rPr>
        <w:t>ить</w:t>
      </w:r>
      <w:proofErr w:type="spellEnd"/>
      <w:r w:rsidRPr="00FE0C5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 </w:t>
      </w:r>
      <w:proofErr w:type="spellStart"/>
      <w:r w:rsidRPr="00FE0C5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виконання</w:t>
      </w:r>
      <w:proofErr w:type="spellEnd"/>
      <w:r w:rsidRPr="00FE0C5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 </w:t>
      </w:r>
      <w:proofErr w:type="spellStart"/>
      <w:r w:rsidRPr="00FE0C5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протиепізоотичних</w:t>
      </w:r>
      <w:proofErr w:type="spellEnd"/>
      <w:r w:rsidRPr="00FE0C5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 </w:t>
      </w:r>
      <w:proofErr w:type="spellStart"/>
      <w:r w:rsidRPr="00FE0C5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заходів</w:t>
      </w:r>
      <w:proofErr w:type="spellEnd"/>
      <w:r w:rsidRPr="00FE0C5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  по особливо </w:t>
      </w:r>
      <w:proofErr w:type="spellStart"/>
      <w:r w:rsidRPr="00FE0C5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небезпечни</w:t>
      </w:r>
      <w:proofErr w:type="spellEnd"/>
      <w:r w:rsidRPr="00FE0C5E">
        <w:rPr>
          <w:rFonts w:ascii="Times New Roman" w:eastAsia="Times New Roman" w:hAnsi="Times New Roman"/>
          <w:color w:val="000000"/>
          <w:spacing w:val="-1"/>
          <w:sz w:val="28"/>
          <w:szCs w:val="28"/>
          <w:lang w:val="uk-UA" w:eastAsia="ru-RU"/>
        </w:rPr>
        <w:t>х</w:t>
      </w:r>
      <w:r w:rsidRPr="00FE0C5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 </w:t>
      </w:r>
      <w:proofErr w:type="spellStart"/>
      <w:r w:rsidRPr="00FE0C5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захворювання</w:t>
      </w:r>
      <w:proofErr w:type="spellEnd"/>
      <w:r w:rsidRPr="00FE0C5E">
        <w:rPr>
          <w:rFonts w:ascii="Times New Roman" w:eastAsia="Times New Roman" w:hAnsi="Times New Roman"/>
          <w:color w:val="000000"/>
          <w:spacing w:val="-1"/>
          <w:sz w:val="28"/>
          <w:szCs w:val="28"/>
          <w:lang w:val="uk-UA" w:eastAsia="ru-RU"/>
        </w:rPr>
        <w:t>х</w:t>
      </w:r>
      <w:r w:rsidRPr="00FE0C5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 </w:t>
      </w:r>
      <w:proofErr w:type="spellStart"/>
      <w:r w:rsidRPr="00FE0C5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тварин</w:t>
      </w:r>
      <w:proofErr w:type="spellEnd"/>
      <w:r w:rsidRPr="00FE0C5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 і </w:t>
      </w:r>
      <w:proofErr w:type="spellStart"/>
      <w:r w:rsidRPr="00FE0C5E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птиці</w:t>
      </w:r>
      <w:proofErr w:type="spellEnd"/>
      <w:r w:rsidRPr="00FE0C5E">
        <w:rPr>
          <w:rFonts w:ascii="Times New Roman" w:eastAsia="Times New Roman" w:hAnsi="Times New Roman"/>
          <w:color w:val="000000"/>
          <w:spacing w:val="-1"/>
          <w:sz w:val="28"/>
          <w:szCs w:val="28"/>
          <w:lang w:val="uk-UA" w:eastAsia="ru-RU"/>
        </w:rPr>
        <w:t>;</w:t>
      </w:r>
    </w:p>
    <w:p w:rsidR="00FE0C5E" w:rsidRPr="00FE0C5E" w:rsidRDefault="00FE0C5E" w:rsidP="00FE0C5E">
      <w:pPr>
        <w:widowControl w:val="0"/>
        <w:shd w:val="clear" w:color="auto" w:fill="FFFFFF"/>
        <w:tabs>
          <w:tab w:val="left" w:pos="12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</w:pPr>
      <w:r w:rsidRPr="00FE0C5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ab/>
      </w:r>
      <w:r w:rsidRPr="00FE0C5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ab/>
        <w:t>допоможе запобігти витратам на проведення заходів боротьби при спалаху таких хвороб;</w:t>
      </w:r>
    </w:p>
    <w:p w:rsidR="00FE0C5E" w:rsidRPr="00FE0C5E" w:rsidRDefault="00FE0C5E" w:rsidP="00FE0C5E">
      <w:pPr>
        <w:widowControl w:val="0"/>
        <w:shd w:val="clear" w:color="auto" w:fill="FFFFFF"/>
        <w:tabs>
          <w:tab w:val="left" w:pos="12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FE0C5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ab/>
      </w:r>
      <w:r w:rsidRPr="00FE0C5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ab/>
        <w:t>знизить ризик захворювання людей на інфекційні хвороби;</w:t>
      </w:r>
    </w:p>
    <w:p w:rsidR="00FE0C5E" w:rsidRPr="00FE0C5E" w:rsidRDefault="00FE0C5E" w:rsidP="00FE0C5E">
      <w:pPr>
        <w:widowControl w:val="0"/>
        <w:shd w:val="clear" w:color="auto" w:fill="FFFFFF"/>
        <w:tabs>
          <w:tab w:val="left" w:pos="12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FE0C5E">
        <w:rPr>
          <w:rFonts w:ascii="Times New Roman" w:eastAsia="Times New Roman" w:hAnsi="Times New Roman"/>
          <w:color w:val="000000"/>
          <w:spacing w:val="-1"/>
          <w:sz w:val="28"/>
          <w:szCs w:val="28"/>
          <w:lang w:val="uk-UA" w:eastAsia="ru-RU"/>
        </w:rPr>
        <w:tab/>
      </w:r>
      <w:r w:rsidRPr="00FE0C5E">
        <w:rPr>
          <w:rFonts w:ascii="Times New Roman" w:eastAsia="Times New Roman" w:hAnsi="Times New Roman"/>
          <w:color w:val="000000"/>
          <w:spacing w:val="-1"/>
          <w:sz w:val="28"/>
          <w:szCs w:val="28"/>
          <w:lang w:val="uk-UA" w:eastAsia="ru-RU"/>
        </w:rPr>
        <w:tab/>
        <w:t xml:space="preserve">допоможе запобігти збиткам завданим економіці  через накладання карантинних </w:t>
      </w:r>
      <w:r w:rsidRPr="00FE0C5E">
        <w:rPr>
          <w:rFonts w:ascii="Times New Roman" w:eastAsia="Times New Roman" w:hAnsi="Times New Roman"/>
          <w:color w:val="000000"/>
          <w:spacing w:val="-4"/>
          <w:sz w:val="28"/>
          <w:szCs w:val="28"/>
          <w:lang w:val="uk-UA" w:eastAsia="ru-RU"/>
        </w:rPr>
        <w:t>обмежень.</w:t>
      </w:r>
    </w:p>
    <w:p w:rsidR="00FE0C5E" w:rsidRDefault="00FE0C5E" w:rsidP="00FE0C5E">
      <w:pPr>
        <w:widowControl w:val="0"/>
        <w:shd w:val="clear" w:color="auto" w:fill="FFFFFF"/>
        <w:tabs>
          <w:tab w:val="left" w:pos="-2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E0C5E" w:rsidRDefault="00FE0C5E" w:rsidP="00FE0C5E">
      <w:pPr>
        <w:widowControl w:val="0"/>
        <w:shd w:val="clear" w:color="auto" w:fill="FFFFFF"/>
        <w:tabs>
          <w:tab w:val="left" w:pos="-2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E0C5E" w:rsidRPr="00FE0C5E" w:rsidRDefault="00FE0C5E" w:rsidP="00FE0C5E">
      <w:pPr>
        <w:widowControl w:val="0"/>
        <w:shd w:val="clear" w:color="auto" w:fill="FFFFFF"/>
        <w:tabs>
          <w:tab w:val="left" w:pos="-2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E0C5E" w:rsidRPr="00FE0C5E" w:rsidRDefault="00FE0C5E" w:rsidP="00FE0C5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FE0C5E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7. </w:t>
      </w:r>
      <w:proofErr w:type="spellStart"/>
      <w:r w:rsidRPr="00FE0C5E">
        <w:rPr>
          <w:rFonts w:ascii="Times New Roman" w:eastAsia="Times New Roman" w:hAnsi="Times New Roman"/>
          <w:b/>
          <w:sz w:val="28"/>
          <w:szCs w:val="28"/>
          <w:lang w:eastAsia="ru-RU"/>
        </w:rPr>
        <w:t>Організація</w:t>
      </w:r>
      <w:proofErr w:type="spellEnd"/>
      <w:r w:rsidRPr="00FE0C5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 w:rsidRPr="00FE0C5E">
        <w:rPr>
          <w:rFonts w:ascii="Times New Roman" w:eastAsia="Times New Roman" w:hAnsi="Times New Roman"/>
          <w:b/>
          <w:sz w:val="28"/>
          <w:szCs w:val="28"/>
          <w:lang w:eastAsia="ru-RU"/>
        </w:rPr>
        <w:t>управління</w:t>
      </w:r>
      <w:proofErr w:type="spellEnd"/>
      <w:r w:rsidRPr="00FE0C5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та контролю за ходом </w:t>
      </w:r>
      <w:proofErr w:type="spellStart"/>
      <w:r w:rsidRPr="00FE0C5E">
        <w:rPr>
          <w:rFonts w:ascii="Times New Roman" w:eastAsia="Times New Roman" w:hAnsi="Times New Roman"/>
          <w:b/>
          <w:sz w:val="28"/>
          <w:szCs w:val="28"/>
          <w:lang w:eastAsia="ru-RU"/>
        </w:rPr>
        <w:t>виконання</w:t>
      </w:r>
      <w:proofErr w:type="spellEnd"/>
      <w:r w:rsidRPr="00FE0C5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 w:rsidRPr="00FE0C5E">
        <w:rPr>
          <w:rFonts w:ascii="Times New Roman" w:eastAsia="Times New Roman" w:hAnsi="Times New Roman"/>
          <w:b/>
          <w:sz w:val="28"/>
          <w:szCs w:val="28"/>
          <w:lang w:eastAsia="ru-RU"/>
        </w:rPr>
        <w:t>Програми</w:t>
      </w:r>
      <w:proofErr w:type="spellEnd"/>
    </w:p>
    <w:p w:rsidR="00FE0C5E" w:rsidRPr="00FE0C5E" w:rsidRDefault="00FE0C5E" w:rsidP="00FE0C5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FE0C5E" w:rsidRPr="00FE0C5E" w:rsidRDefault="00FE0C5E" w:rsidP="00FE0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E0C5E">
        <w:rPr>
          <w:rFonts w:ascii="Times New Roman" w:eastAsia="Times New Roman" w:hAnsi="Times New Roman"/>
          <w:sz w:val="28"/>
          <w:szCs w:val="28"/>
          <w:lang w:val="uk-UA" w:eastAsia="ru-RU"/>
        </w:rPr>
        <w:t>Головним розпорядником коштів є виконавчий комітет Малинської міської ради.</w:t>
      </w:r>
    </w:p>
    <w:p w:rsidR="00FE0C5E" w:rsidRPr="00FE0C5E" w:rsidRDefault="00FE0C5E" w:rsidP="00FE0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E0C5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Виконавцями цієї Програми є </w:t>
      </w:r>
      <w:proofErr w:type="spellStart"/>
      <w:r w:rsidRPr="00FE0C5E">
        <w:rPr>
          <w:rFonts w:ascii="Times New Roman" w:eastAsia="Times New Roman" w:hAnsi="Times New Roman"/>
          <w:sz w:val="28"/>
          <w:szCs w:val="28"/>
          <w:lang w:val="uk-UA" w:eastAsia="ru-RU"/>
        </w:rPr>
        <w:t>Малинське</w:t>
      </w:r>
      <w:proofErr w:type="spellEnd"/>
      <w:r w:rsidRPr="00FE0C5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управління головного управління </w:t>
      </w:r>
      <w:proofErr w:type="spellStart"/>
      <w:r w:rsidRPr="00FE0C5E">
        <w:rPr>
          <w:rFonts w:ascii="Times New Roman" w:eastAsia="Times New Roman" w:hAnsi="Times New Roman"/>
          <w:sz w:val="28"/>
          <w:szCs w:val="28"/>
          <w:lang w:val="uk-UA" w:eastAsia="ru-RU"/>
        </w:rPr>
        <w:t>Держпродспоживслужби</w:t>
      </w:r>
      <w:proofErr w:type="spellEnd"/>
      <w:r w:rsidRPr="00FE0C5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 Житомирській області, Малинська районна державна лікарня ветеринарної медицини.</w:t>
      </w:r>
    </w:p>
    <w:p w:rsidR="00FE0C5E" w:rsidRPr="00FE0C5E" w:rsidRDefault="00FE0C5E" w:rsidP="00FE0C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E0C5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Фінансова звітність подається в установленому законодавством порядку. </w:t>
      </w:r>
    </w:p>
    <w:p w:rsidR="00FE0C5E" w:rsidRPr="00FE0C5E" w:rsidRDefault="00FE0C5E" w:rsidP="00FE0C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E0C5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FE0C5E"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 xml:space="preserve">Контроль за </w:t>
      </w:r>
      <w:r w:rsidRPr="00FE0C5E">
        <w:rPr>
          <w:rFonts w:ascii="Times New Roman" w:eastAsia="Times New Roman" w:hAnsi="Times New Roman"/>
          <w:sz w:val="28"/>
          <w:szCs w:val="28"/>
          <w:lang w:eastAsia="ru-RU"/>
        </w:rPr>
        <w:t xml:space="preserve"> ходом </w:t>
      </w:r>
      <w:proofErr w:type="spellStart"/>
      <w:r w:rsidRPr="00FE0C5E">
        <w:rPr>
          <w:rFonts w:ascii="Times New Roman" w:eastAsia="Times New Roman" w:hAnsi="Times New Roman"/>
          <w:sz w:val="28"/>
          <w:szCs w:val="28"/>
          <w:lang w:eastAsia="ru-RU"/>
        </w:rPr>
        <w:t>виконання</w:t>
      </w:r>
      <w:proofErr w:type="spellEnd"/>
      <w:r w:rsidRPr="00FE0C5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E0C5E">
        <w:rPr>
          <w:rFonts w:ascii="Times New Roman" w:eastAsia="Times New Roman" w:hAnsi="Times New Roman"/>
          <w:sz w:val="28"/>
          <w:szCs w:val="28"/>
          <w:lang w:eastAsia="ru-RU"/>
        </w:rPr>
        <w:t>Програми</w:t>
      </w:r>
      <w:proofErr w:type="spellEnd"/>
      <w:r w:rsidRPr="00FE0C5E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Pr="00FE0C5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E0C5E">
        <w:rPr>
          <w:rFonts w:ascii="Times New Roman" w:eastAsia="Times New Roman" w:hAnsi="Times New Roman"/>
          <w:sz w:val="28"/>
          <w:szCs w:val="28"/>
          <w:lang w:val="uk-UA" w:eastAsia="ru-RU"/>
        </w:rPr>
        <w:t>цільовим та ефективним використанням коштів, покладається</w:t>
      </w:r>
      <w:r w:rsidRPr="00FE0C5E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proofErr w:type="spellStart"/>
      <w:r w:rsidRPr="00FE0C5E">
        <w:rPr>
          <w:rFonts w:ascii="Times New Roman" w:eastAsia="Times New Roman" w:hAnsi="Times New Roman"/>
          <w:sz w:val="28"/>
          <w:szCs w:val="28"/>
          <w:lang w:eastAsia="ru-RU"/>
        </w:rPr>
        <w:t>постійну</w:t>
      </w:r>
      <w:proofErr w:type="spellEnd"/>
      <w:r w:rsidRPr="00FE0C5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E0C5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комісію Малинської міської ради з гуманітарних питань. </w:t>
      </w:r>
    </w:p>
    <w:p w:rsidR="00FE0C5E" w:rsidRPr="00FE0C5E" w:rsidRDefault="00FE0C5E" w:rsidP="00FE0C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FE0C5E" w:rsidRPr="00FE0C5E" w:rsidRDefault="00FE0C5E" w:rsidP="00FE0C5E">
      <w:pPr>
        <w:widowControl w:val="0"/>
        <w:autoSpaceDE w:val="0"/>
        <w:autoSpaceDN w:val="0"/>
        <w:adjustRightInd w:val="0"/>
        <w:spacing w:after="0" w:line="240" w:lineRule="auto"/>
        <w:ind w:left="-993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E0C5E">
        <w:rPr>
          <w:rFonts w:ascii="Times New Roman" w:eastAsia="Times New Roman" w:hAnsi="Times New Roman"/>
          <w:b/>
          <w:sz w:val="28"/>
          <w:szCs w:val="28"/>
          <w:lang w:eastAsia="ru-RU"/>
        </w:rPr>
        <w:t>ПАСПОРТ</w:t>
      </w:r>
    </w:p>
    <w:p w:rsidR="00FE0C5E" w:rsidRPr="00FE0C5E" w:rsidRDefault="00FE0C5E" w:rsidP="00FE0C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proofErr w:type="spellStart"/>
      <w:r w:rsidRPr="00FE0C5E">
        <w:rPr>
          <w:rFonts w:ascii="Times New Roman" w:eastAsia="Times New Roman" w:hAnsi="Times New Roman"/>
          <w:b/>
          <w:sz w:val="28"/>
          <w:szCs w:val="28"/>
          <w:lang w:eastAsia="ru-RU"/>
        </w:rPr>
        <w:t>Програми</w:t>
      </w:r>
      <w:proofErr w:type="spellEnd"/>
      <w:r w:rsidRPr="00FE0C5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FE0C5E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забезпечення проведення </w:t>
      </w:r>
      <w:proofErr w:type="spellStart"/>
      <w:r w:rsidRPr="00FE0C5E">
        <w:rPr>
          <w:rFonts w:ascii="Times New Roman" w:eastAsia="Times New Roman" w:hAnsi="Times New Roman"/>
          <w:b/>
          <w:sz w:val="28"/>
          <w:szCs w:val="28"/>
          <w:lang w:eastAsia="ru-RU"/>
        </w:rPr>
        <w:t>протиепізоотичних</w:t>
      </w:r>
      <w:proofErr w:type="spellEnd"/>
    </w:p>
    <w:p w:rsidR="00FE0C5E" w:rsidRPr="00FE0C5E" w:rsidRDefault="00FE0C5E" w:rsidP="00FE0C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spellStart"/>
      <w:r w:rsidRPr="00FE0C5E">
        <w:rPr>
          <w:rFonts w:ascii="Times New Roman" w:eastAsia="Times New Roman" w:hAnsi="Times New Roman"/>
          <w:b/>
          <w:sz w:val="28"/>
          <w:szCs w:val="28"/>
          <w:lang w:eastAsia="ru-RU"/>
        </w:rPr>
        <w:t>заходів</w:t>
      </w:r>
      <w:proofErr w:type="spellEnd"/>
      <w:r w:rsidRPr="00FE0C5E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на </w:t>
      </w:r>
      <w:proofErr w:type="spellStart"/>
      <w:r w:rsidRPr="00FE0C5E">
        <w:rPr>
          <w:rFonts w:ascii="Times New Roman" w:eastAsia="Times New Roman" w:hAnsi="Times New Roman"/>
          <w:b/>
          <w:sz w:val="28"/>
          <w:szCs w:val="28"/>
          <w:lang w:eastAsia="ru-RU"/>
        </w:rPr>
        <w:t>території</w:t>
      </w:r>
      <w:proofErr w:type="spellEnd"/>
      <w:r w:rsidRPr="00FE0C5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Малинської </w:t>
      </w:r>
      <w:proofErr w:type="spellStart"/>
      <w:r w:rsidRPr="00FE0C5E">
        <w:rPr>
          <w:rFonts w:ascii="Times New Roman" w:eastAsia="Times New Roman" w:hAnsi="Times New Roman"/>
          <w:b/>
          <w:sz w:val="28"/>
          <w:szCs w:val="28"/>
          <w:lang w:eastAsia="ru-RU"/>
        </w:rPr>
        <w:t>міської</w:t>
      </w:r>
      <w:proofErr w:type="spellEnd"/>
      <w:r w:rsidRPr="00FE0C5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 w:rsidRPr="00FE0C5E">
        <w:rPr>
          <w:rFonts w:ascii="Times New Roman" w:eastAsia="Times New Roman" w:hAnsi="Times New Roman"/>
          <w:b/>
          <w:sz w:val="28"/>
          <w:szCs w:val="28"/>
          <w:lang w:eastAsia="ru-RU"/>
        </w:rPr>
        <w:t>територіальної</w:t>
      </w:r>
      <w:proofErr w:type="spellEnd"/>
      <w:r w:rsidRPr="00FE0C5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 w:rsidRPr="00FE0C5E">
        <w:rPr>
          <w:rFonts w:ascii="Times New Roman" w:eastAsia="Times New Roman" w:hAnsi="Times New Roman"/>
          <w:b/>
          <w:sz w:val="28"/>
          <w:szCs w:val="28"/>
          <w:lang w:eastAsia="ru-RU"/>
        </w:rPr>
        <w:t>громади</w:t>
      </w:r>
      <w:proofErr w:type="spellEnd"/>
      <w:r w:rsidRPr="00FE0C5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FE0C5E" w:rsidRPr="00FE0C5E" w:rsidRDefault="00FE0C5E" w:rsidP="00FE0C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FE0C5E">
        <w:rPr>
          <w:rFonts w:ascii="Times New Roman" w:eastAsia="Times New Roman" w:hAnsi="Times New Roman"/>
          <w:b/>
          <w:sz w:val="28"/>
          <w:szCs w:val="28"/>
          <w:lang w:eastAsia="ru-RU"/>
        </w:rPr>
        <w:t>на 2021-20</w:t>
      </w:r>
      <w:r w:rsidRPr="00FE0C5E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23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bookmarkStart w:id="1" w:name="_GoBack"/>
      <w:bookmarkEnd w:id="1"/>
      <w:r w:rsidRPr="00FE0C5E">
        <w:rPr>
          <w:rFonts w:ascii="Times New Roman" w:eastAsia="Times New Roman" w:hAnsi="Times New Roman"/>
          <w:b/>
          <w:sz w:val="28"/>
          <w:szCs w:val="28"/>
          <w:lang w:eastAsia="ru-RU"/>
        </w:rPr>
        <w:t>роки</w:t>
      </w:r>
    </w:p>
    <w:p w:rsidR="00FE0C5E" w:rsidRPr="00FE0C5E" w:rsidRDefault="00FE0C5E" w:rsidP="00FE0C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4"/>
        <w:gridCol w:w="1898"/>
        <w:gridCol w:w="7371"/>
      </w:tblGrid>
      <w:tr w:rsidR="00FE0C5E" w:rsidRPr="00FE0C5E" w:rsidTr="00FE0C5E">
        <w:tc>
          <w:tcPr>
            <w:tcW w:w="654" w:type="dxa"/>
          </w:tcPr>
          <w:p w:rsidR="00FE0C5E" w:rsidRPr="00FE0C5E" w:rsidRDefault="00FE0C5E" w:rsidP="00FE0C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98" w:type="dxa"/>
          </w:tcPr>
          <w:p w:rsidR="00FE0C5E" w:rsidRPr="00FE0C5E" w:rsidRDefault="00FE0C5E" w:rsidP="00FE0C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Назва</w:t>
            </w:r>
            <w:proofErr w:type="spellEnd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7371" w:type="dxa"/>
          </w:tcPr>
          <w:p w:rsidR="00FE0C5E" w:rsidRPr="00FE0C5E" w:rsidRDefault="00FE0C5E" w:rsidP="00FE0C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Програма</w:t>
            </w:r>
            <w:proofErr w:type="spellEnd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FE0C5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забезпечення проведення </w:t>
            </w:r>
            <w:proofErr w:type="spellStart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протиепізоотичних</w:t>
            </w:r>
            <w:proofErr w:type="spellEnd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заходів</w:t>
            </w:r>
            <w:proofErr w:type="spellEnd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FE0C5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на </w:t>
            </w:r>
            <w:proofErr w:type="spellStart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території</w:t>
            </w:r>
            <w:proofErr w:type="spellEnd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Малинської </w:t>
            </w:r>
            <w:proofErr w:type="spellStart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міської</w:t>
            </w:r>
            <w:proofErr w:type="spellEnd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територіальної</w:t>
            </w:r>
            <w:proofErr w:type="spellEnd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громади</w:t>
            </w:r>
            <w:proofErr w:type="spellEnd"/>
            <w:r w:rsidRPr="00FE0C5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2021-20</w:t>
            </w:r>
            <w:r w:rsidRPr="00FE0C5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23</w:t>
            </w:r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роки» </w:t>
            </w:r>
          </w:p>
        </w:tc>
      </w:tr>
      <w:tr w:rsidR="00FE0C5E" w:rsidRPr="00FE0C5E" w:rsidTr="00FE0C5E">
        <w:tc>
          <w:tcPr>
            <w:tcW w:w="654" w:type="dxa"/>
          </w:tcPr>
          <w:p w:rsidR="00FE0C5E" w:rsidRPr="00FE0C5E" w:rsidRDefault="00FE0C5E" w:rsidP="00FE0C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98" w:type="dxa"/>
          </w:tcPr>
          <w:p w:rsidR="00FE0C5E" w:rsidRPr="00FE0C5E" w:rsidRDefault="00FE0C5E" w:rsidP="00FE0C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Підстава</w:t>
            </w:r>
            <w:proofErr w:type="spellEnd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для </w:t>
            </w:r>
            <w:proofErr w:type="spellStart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розроблення</w:t>
            </w:r>
            <w:proofErr w:type="spellEnd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7371" w:type="dxa"/>
          </w:tcPr>
          <w:p w:rsidR="00FE0C5E" w:rsidRPr="00FE0C5E" w:rsidRDefault="00FE0C5E" w:rsidP="00FE0C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Закон </w:t>
            </w:r>
            <w:proofErr w:type="spellStart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України</w:t>
            </w:r>
            <w:proofErr w:type="spellEnd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FE0C5E">
              <w:rPr>
                <w:rFonts w:ascii="Times New Roman" w:eastAsia="Times New Roman" w:hAnsi="Times New Roman"/>
                <w:color w:val="000000"/>
                <w:spacing w:val="-3"/>
                <w:w w:val="103"/>
                <w:sz w:val="28"/>
                <w:szCs w:val="28"/>
                <w:lang w:eastAsia="ru-RU"/>
              </w:rPr>
              <w:t xml:space="preserve">«Про </w:t>
            </w:r>
            <w:proofErr w:type="spellStart"/>
            <w:r w:rsidRPr="00FE0C5E">
              <w:rPr>
                <w:rFonts w:ascii="Times New Roman" w:eastAsia="Times New Roman" w:hAnsi="Times New Roman"/>
                <w:color w:val="000000"/>
                <w:spacing w:val="-3"/>
                <w:w w:val="103"/>
                <w:sz w:val="28"/>
                <w:szCs w:val="28"/>
                <w:lang w:eastAsia="ru-RU"/>
              </w:rPr>
              <w:t>ветеринарну</w:t>
            </w:r>
            <w:proofErr w:type="spellEnd"/>
            <w:r w:rsidRPr="00FE0C5E">
              <w:rPr>
                <w:rFonts w:ascii="Times New Roman" w:eastAsia="Times New Roman" w:hAnsi="Times New Roman"/>
                <w:color w:val="000000"/>
                <w:spacing w:val="-3"/>
                <w:w w:val="103"/>
                <w:sz w:val="28"/>
                <w:szCs w:val="28"/>
                <w:lang w:eastAsia="ru-RU"/>
              </w:rPr>
              <w:t xml:space="preserve"> медицину», </w:t>
            </w:r>
            <w:r w:rsidRPr="00FE0C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постанова </w:t>
            </w:r>
            <w:proofErr w:type="spellStart"/>
            <w:r w:rsidRPr="00FE0C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Кабінету</w:t>
            </w:r>
            <w:proofErr w:type="spellEnd"/>
            <w:r w:rsidRPr="00FE0C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E0C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Міністрів</w:t>
            </w:r>
            <w:proofErr w:type="spellEnd"/>
            <w:r w:rsidRPr="00FE0C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E0C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України</w:t>
            </w:r>
            <w:proofErr w:type="spellEnd"/>
            <w:r w:rsidRPr="00FE0C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E0C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від</w:t>
            </w:r>
            <w:proofErr w:type="spellEnd"/>
            <w:r w:rsidRPr="00FE0C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15.08.1992 р. №</w:t>
            </w:r>
            <w:r w:rsidRPr="00FE0C5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FE0C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478 «Про </w:t>
            </w:r>
            <w:proofErr w:type="spellStart"/>
            <w:r w:rsidRPr="00FE0C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перелік</w:t>
            </w:r>
            <w:proofErr w:type="spellEnd"/>
            <w:r w:rsidRPr="00FE0C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E0C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протиепізоотичних</w:t>
            </w:r>
            <w:proofErr w:type="spellEnd"/>
            <w:r w:rsidRPr="00FE0C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FE0C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лікувальних</w:t>
            </w:r>
            <w:proofErr w:type="spellEnd"/>
            <w:r w:rsidRPr="00FE0C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 лабораторно-</w:t>
            </w:r>
            <w:proofErr w:type="spellStart"/>
            <w:r w:rsidRPr="00FE0C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дiагностичних</w:t>
            </w:r>
            <w:proofErr w:type="spellEnd"/>
            <w:r w:rsidRPr="00FE0C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FE0C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радiологiчних</w:t>
            </w:r>
            <w:proofErr w:type="spellEnd"/>
            <w:r w:rsidRPr="00FE0C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FE0C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інших</w:t>
            </w:r>
            <w:proofErr w:type="spellEnd"/>
            <w:r w:rsidRPr="00FE0C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ветеринарно-</w:t>
            </w:r>
            <w:proofErr w:type="spellStart"/>
            <w:r w:rsidRPr="00FE0C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санітарних</w:t>
            </w:r>
            <w:proofErr w:type="spellEnd"/>
            <w:r w:rsidRPr="00FE0C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E0C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заходів</w:t>
            </w:r>
            <w:proofErr w:type="spellEnd"/>
            <w:r w:rsidRPr="00FE0C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FE0C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що</w:t>
            </w:r>
            <w:proofErr w:type="spellEnd"/>
            <w:r w:rsidRPr="00FE0C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E0C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проводяться</w:t>
            </w:r>
            <w:proofErr w:type="spellEnd"/>
            <w:r w:rsidRPr="00FE0C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органами </w:t>
            </w:r>
            <w:proofErr w:type="spellStart"/>
            <w:r w:rsidRPr="00FE0C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державної</w:t>
            </w:r>
            <w:proofErr w:type="spellEnd"/>
            <w:r w:rsidRPr="00FE0C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E0C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ветеринарної</w:t>
            </w:r>
            <w:proofErr w:type="spellEnd"/>
            <w:r w:rsidRPr="00FE0C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E0C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медицини</w:t>
            </w:r>
            <w:proofErr w:type="spellEnd"/>
            <w:r w:rsidRPr="00FE0C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за </w:t>
            </w:r>
            <w:proofErr w:type="spellStart"/>
            <w:r w:rsidRPr="00FE0C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рахунок</w:t>
            </w:r>
            <w:proofErr w:type="spellEnd"/>
            <w:r w:rsidRPr="00FE0C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E0C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вiдповiдних</w:t>
            </w:r>
            <w:proofErr w:type="spellEnd"/>
            <w:r w:rsidRPr="00FE0C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E0C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бюджетних</w:t>
            </w:r>
            <w:proofErr w:type="spellEnd"/>
            <w:r w:rsidRPr="00FE0C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FE0C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інших</w:t>
            </w:r>
            <w:proofErr w:type="spellEnd"/>
            <w:r w:rsidRPr="00FE0C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E0C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коштів</w:t>
            </w:r>
            <w:proofErr w:type="spellEnd"/>
            <w:r w:rsidRPr="00FE0C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FE0C5E" w:rsidRPr="00FE0C5E" w:rsidTr="00FE0C5E">
        <w:tc>
          <w:tcPr>
            <w:tcW w:w="654" w:type="dxa"/>
          </w:tcPr>
          <w:p w:rsidR="00FE0C5E" w:rsidRPr="00FE0C5E" w:rsidRDefault="00FE0C5E" w:rsidP="00FE0C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98" w:type="dxa"/>
          </w:tcPr>
          <w:p w:rsidR="00FE0C5E" w:rsidRPr="00FE0C5E" w:rsidRDefault="00FE0C5E" w:rsidP="00FE0C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Ініціатор</w:t>
            </w:r>
            <w:proofErr w:type="spellEnd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</w:t>
            </w:r>
          </w:p>
          <w:p w:rsidR="00FE0C5E" w:rsidRPr="00FE0C5E" w:rsidRDefault="00FE0C5E" w:rsidP="00FE0C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0C5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г</w:t>
            </w:r>
            <w:proofErr w:type="spellStart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оловний</w:t>
            </w:r>
            <w:proofErr w:type="spellEnd"/>
          </w:p>
          <w:p w:rsidR="00FE0C5E" w:rsidRPr="00FE0C5E" w:rsidRDefault="00FE0C5E" w:rsidP="00FE0C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замовник</w:t>
            </w:r>
            <w:proofErr w:type="spellEnd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7371" w:type="dxa"/>
          </w:tcPr>
          <w:p w:rsidR="00FE0C5E" w:rsidRPr="00FE0C5E" w:rsidRDefault="00FE0C5E" w:rsidP="00FE0C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FE0C5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Малинське</w:t>
            </w:r>
            <w:proofErr w:type="spellEnd"/>
            <w:r w:rsidRPr="00FE0C5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управління Головного управління </w:t>
            </w:r>
            <w:proofErr w:type="spellStart"/>
            <w:r w:rsidRPr="00FE0C5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Держпродспоживслужби</w:t>
            </w:r>
            <w:proofErr w:type="spellEnd"/>
            <w:r w:rsidRPr="00FE0C5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в Житомирській області</w:t>
            </w:r>
          </w:p>
        </w:tc>
      </w:tr>
      <w:tr w:rsidR="00FE0C5E" w:rsidRPr="00FE0C5E" w:rsidTr="00FE0C5E">
        <w:tc>
          <w:tcPr>
            <w:tcW w:w="654" w:type="dxa"/>
          </w:tcPr>
          <w:p w:rsidR="00FE0C5E" w:rsidRPr="00FE0C5E" w:rsidRDefault="00FE0C5E" w:rsidP="00FE0C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98" w:type="dxa"/>
          </w:tcPr>
          <w:p w:rsidR="00FE0C5E" w:rsidRPr="00FE0C5E" w:rsidRDefault="00FE0C5E" w:rsidP="00FE0C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Розробник</w:t>
            </w:r>
            <w:proofErr w:type="spellEnd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7371" w:type="dxa"/>
          </w:tcPr>
          <w:p w:rsidR="00FE0C5E" w:rsidRPr="00FE0C5E" w:rsidRDefault="00FE0C5E" w:rsidP="00FE0C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proofErr w:type="spellStart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Відділ</w:t>
            </w:r>
            <w:proofErr w:type="spellEnd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економіки</w:t>
            </w:r>
            <w:proofErr w:type="spellEnd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інвестицій</w:t>
            </w:r>
            <w:proofErr w:type="spellEnd"/>
            <w:r w:rsidRPr="00FE0C5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виконавчого комітету Малинської міської ради</w:t>
            </w:r>
          </w:p>
        </w:tc>
      </w:tr>
      <w:tr w:rsidR="00FE0C5E" w:rsidRPr="00FE0C5E" w:rsidTr="00FE0C5E">
        <w:tc>
          <w:tcPr>
            <w:tcW w:w="654" w:type="dxa"/>
          </w:tcPr>
          <w:p w:rsidR="00FE0C5E" w:rsidRPr="00FE0C5E" w:rsidRDefault="00FE0C5E" w:rsidP="00FE0C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98" w:type="dxa"/>
          </w:tcPr>
          <w:p w:rsidR="00FE0C5E" w:rsidRPr="00FE0C5E" w:rsidRDefault="00FE0C5E" w:rsidP="00FE0C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Відповідальний</w:t>
            </w:r>
            <w:proofErr w:type="spellEnd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виконавець</w:t>
            </w:r>
            <w:proofErr w:type="spellEnd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програми</w:t>
            </w:r>
            <w:proofErr w:type="spellEnd"/>
          </w:p>
        </w:tc>
        <w:tc>
          <w:tcPr>
            <w:tcW w:w="7371" w:type="dxa"/>
          </w:tcPr>
          <w:p w:rsidR="00FE0C5E" w:rsidRPr="00FE0C5E" w:rsidRDefault="00FE0C5E" w:rsidP="00FE0C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Малинське</w:t>
            </w:r>
            <w:proofErr w:type="spellEnd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районне</w:t>
            </w:r>
            <w:proofErr w:type="spellEnd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управління</w:t>
            </w:r>
            <w:proofErr w:type="spellEnd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Головного </w:t>
            </w:r>
            <w:proofErr w:type="spellStart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управління</w:t>
            </w:r>
            <w:proofErr w:type="spellEnd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Держпродспоживслужби</w:t>
            </w:r>
            <w:proofErr w:type="spellEnd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 </w:t>
            </w:r>
            <w:proofErr w:type="spellStart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Житомирській</w:t>
            </w:r>
            <w:proofErr w:type="spellEnd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області</w:t>
            </w:r>
            <w:proofErr w:type="spellEnd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r w:rsidRPr="00FE0C5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Малинська</w:t>
            </w:r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районна</w:t>
            </w:r>
            <w:proofErr w:type="spellEnd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державна</w:t>
            </w:r>
            <w:proofErr w:type="spellEnd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лікарня</w:t>
            </w:r>
            <w:proofErr w:type="spellEnd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ветеринарної</w:t>
            </w:r>
            <w:proofErr w:type="spellEnd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медицини</w:t>
            </w:r>
            <w:proofErr w:type="spellEnd"/>
          </w:p>
        </w:tc>
      </w:tr>
      <w:tr w:rsidR="00FE0C5E" w:rsidRPr="00FE0C5E" w:rsidTr="00FE0C5E">
        <w:tc>
          <w:tcPr>
            <w:tcW w:w="654" w:type="dxa"/>
          </w:tcPr>
          <w:p w:rsidR="00FE0C5E" w:rsidRPr="00FE0C5E" w:rsidRDefault="00FE0C5E" w:rsidP="00FE0C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898" w:type="dxa"/>
          </w:tcPr>
          <w:p w:rsidR="00FE0C5E" w:rsidRPr="00FE0C5E" w:rsidRDefault="00FE0C5E" w:rsidP="00FE0C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Мета:</w:t>
            </w:r>
          </w:p>
        </w:tc>
        <w:tc>
          <w:tcPr>
            <w:tcW w:w="7371" w:type="dxa"/>
          </w:tcPr>
          <w:p w:rsidR="00FE0C5E" w:rsidRPr="00FE0C5E" w:rsidRDefault="00FE0C5E" w:rsidP="00FE0C5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</w:pPr>
            <w:proofErr w:type="spellStart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Забезпечення</w:t>
            </w:r>
            <w:proofErr w:type="spellEnd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ветеринарно-</w:t>
            </w:r>
            <w:proofErr w:type="spellStart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санітарного</w:t>
            </w:r>
            <w:proofErr w:type="spellEnd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епізоотичного</w:t>
            </w:r>
            <w:proofErr w:type="spellEnd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благополуччя</w:t>
            </w:r>
            <w:proofErr w:type="spellEnd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охорона</w:t>
            </w:r>
            <w:proofErr w:type="spellEnd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території</w:t>
            </w:r>
            <w:proofErr w:type="spellEnd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FE0C5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м. Малина</w:t>
            </w:r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від</w:t>
            </w:r>
            <w:proofErr w:type="spellEnd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занесення</w:t>
            </w:r>
            <w:proofErr w:type="spellEnd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 </w:t>
            </w:r>
            <w:proofErr w:type="spellStart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інших</w:t>
            </w:r>
            <w:proofErr w:type="spellEnd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регіонів</w:t>
            </w:r>
            <w:proofErr w:type="spellEnd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збудників</w:t>
            </w:r>
            <w:proofErr w:type="spellEnd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хвороб </w:t>
            </w:r>
            <w:proofErr w:type="spellStart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тварин</w:t>
            </w:r>
            <w:proofErr w:type="spellEnd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забезпечення</w:t>
            </w:r>
            <w:proofErr w:type="spellEnd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безпечності</w:t>
            </w:r>
            <w:proofErr w:type="spellEnd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харчових</w:t>
            </w:r>
            <w:proofErr w:type="spellEnd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продуктів</w:t>
            </w:r>
            <w:proofErr w:type="spellEnd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тваринного</w:t>
            </w:r>
            <w:proofErr w:type="spellEnd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походження</w:t>
            </w:r>
            <w:proofErr w:type="spellEnd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інших</w:t>
            </w:r>
            <w:proofErr w:type="spellEnd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об’єктів</w:t>
            </w:r>
            <w:proofErr w:type="spellEnd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ветеринарно-</w:t>
            </w:r>
            <w:proofErr w:type="spellStart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санітарного</w:t>
            </w:r>
            <w:proofErr w:type="spellEnd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контролю і </w:t>
            </w:r>
            <w:proofErr w:type="spellStart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нагляду</w:t>
            </w:r>
            <w:proofErr w:type="spellEnd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 </w:t>
            </w:r>
            <w:proofErr w:type="spellStart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надання</w:t>
            </w:r>
            <w:proofErr w:type="spellEnd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адміністративних</w:t>
            </w:r>
            <w:proofErr w:type="spellEnd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послуг</w:t>
            </w:r>
            <w:proofErr w:type="spellEnd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проведення</w:t>
            </w:r>
            <w:proofErr w:type="spellEnd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діагностичних</w:t>
            </w:r>
            <w:proofErr w:type="spellEnd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досліджень</w:t>
            </w:r>
            <w:proofErr w:type="spellEnd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щеплень</w:t>
            </w:r>
            <w:proofErr w:type="spellEnd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і </w:t>
            </w:r>
            <w:proofErr w:type="spellStart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лікувально-профілактичних</w:t>
            </w:r>
            <w:proofErr w:type="spellEnd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заходів</w:t>
            </w:r>
            <w:proofErr w:type="spellEnd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 </w:t>
            </w:r>
            <w:proofErr w:type="spellStart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профілактиці</w:t>
            </w:r>
            <w:proofErr w:type="spellEnd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заразних</w:t>
            </w:r>
            <w:proofErr w:type="spellEnd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хвороб </w:t>
            </w:r>
            <w:proofErr w:type="spellStart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тварин</w:t>
            </w:r>
            <w:proofErr w:type="spellEnd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 </w:t>
            </w:r>
            <w:proofErr w:type="spellStart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проведення</w:t>
            </w:r>
            <w:proofErr w:type="spellEnd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ветеринарно-</w:t>
            </w:r>
            <w:proofErr w:type="spellStart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санітарних</w:t>
            </w:r>
            <w:proofErr w:type="spellEnd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робіт</w:t>
            </w:r>
            <w:proofErr w:type="spellEnd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здійснення</w:t>
            </w:r>
            <w:proofErr w:type="spellEnd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заходів</w:t>
            </w:r>
            <w:proofErr w:type="spellEnd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 </w:t>
            </w:r>
            <w:proofErr w:type="spellStart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локалізації</w:t>
            </w:r>
            <w:proofErr w:type="spellEnd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ліквідації</w:t>
            </w:r>
            <w:proofErr w:type="spellEnd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інфекційних</w:t>
            </w:r>
            <w:proofErr w:type="spellEnd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інвазійних</w:t>
            </w:r>
            <w:proofErr w:type="spellEnd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хвороб </w:t>
            </w:r>
            <w:proofErr w:type="spellStart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тварин</w:t>
            </w:r>
            <w:proofErr w:type="spellEnd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у </w:t>
            </w:r>
            <w:proofErr w:type="spellStart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виявлених</w:t>
            </w:r>
            <w:proofErr w:type="spellEnd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неблагополучних</w:t>
            </w:r>
            <w:proofErr w:type="spellEnd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пунктах.</w:t>
            </w:r>
          </w:p>
        </w:tc>
      </w:tr>
      <w:tr w:rsidR="00FE0C5E" w:rsidRPr="00FE0C5E" w:rsidTr="00FE0C5E">
        <w:tc>
          <w:tcPr>
            <w:tcW w:w="654" w:type="dxa"/>
          </w:tcPr>
          <w:p w:rsidR="00FE0C5E" w:rsidRPr="00FE0C5E" w:rsidRDefault="00FE0C5E" w:rsidP="00FE0C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1898" w:type="dxa"/>
          </w:tcPr>
          <w:p w:rsidR="00FE0C5E" w:rsidRPr="00FE0C5E" w:rsidRDefault="00FE0C5E" w:rsidP="00FE0C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Термін</w:t>
            </w:r>
            <w:proofErr w:type="spellEnd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реалізації</w:t>
            </w:r>
            <w:proofErr w:type="spellEnd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Програми</w:t>
            </w:r>
            <w:proofErr w:type="spellEnd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7371" w:type="dxa"/>
          </w:tcPr>
          <w:p w:rsidR="00FE0C5E" w:rsidRPr="00FE0C5E" w:rsidRDefault="00FE0C5E" w:rsidP="00FE0C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– 20</w:t>
            </w:r>
            <w:r w:rsidRPr="00FE0C5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23</w:t>
            </w:r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роки</w:t>
            </w:r>
          </w:p>
        </w:tc>
      </w:tr>
      <w:tr w:rsidR="00FE0C5E" w:rsidRPr="00FE0C5E" w:rsidTr="00FE0C5E">
        <w:tc>
          <w:tcPr>
            <w:tcW w:w="654" w:type="dxa"/>
          </w:tcPr>
          <w:p w:rsidR="00FE0C5E" w:rsidRPr="00FE0C5E" w:rsidRDefault="00FE0C5E" w:rsidP="00FE0C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898" w:type="dxa"/>
          </w:tcPr>
          <w:p w:rsidR="00FE0C5E" w:rsidRPr="00FE0C5E" w:rsidRDefault="00FE0C5E" w:rsidP="00FE0C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Фінансування</w:t>
            </w:r>
            <w:proofErr w:type="spellEnd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7371" w:type="dxa"/>
          </w:tcPr>
          <w:p w:rsidR="00FE0C5E" w:rsidRPr="00FE0C5E" w:rsidRDefault="00FE0C5E" w:rsidP="00FE0C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FE0C5E">
              <w:rPr>
                <w:rFonts w:ascii="Times New Roman" w:eastAsia="Times New Roman" w:hAnsi="Times New Roman"/>
                <w:spacing w:val="2"/>
                <w:sz w:val="28"/>
                <w:szCs w:val="28"/>
                <w:lang w:eastAsia="ru-RU"/>
              </w:rPr>
              <w:t>Здійснюватиметься</w:t>
            </w:r>
            <w:proofErr w:type="spellEnd"/>
            <w:r w:rsidRPr="00FE0C5E">
              <w:rPr>
                <w:rFonts w:ascii="Times New Roman" w:eastAsia="Times New Roman" w:hAnsi="Times New Roman"/>
                <w:spacing w:val="2"/>
                <w:sz w:val="28"/>
                <w:szCs w:val="28"/>
                <w:lang w:eastAsia="ru-RU"/>
              </w:rPr>
              <w:t xml:space="preserve"> за </w:t>
            </w:r>
            <w:proofErr w:type="spellStart"/>
            <w:r w:rsidRPr="00FE0C5E">
              <w:rPr>
                <w:rFonts w:ascii="Times New Roman" w:eastAsia="Times New Roman" w:hAnsi="Times New Roman"/>
                <w:spacing w:val="2"/>
                <w:sz w:val="28"/>
                <w:szCs w:val="28"/>
                <w:lang w:eastAsia="ru-RU"/>
              </w:rPr>
              <w:t>рахунок</w:t>
            </w:r>
            <w:proofErr w:type="spellEnd"/>
            <w:r w:rsidRPr="00FE0C5E">
              <w:rPr>
                <w:rFonts w:ascii="Times New Roman" w:eastAsia="Times New Roman" w:hAnsi="Times New Roman"/>
                <w:spacing w:val="2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E0C5E">
              <w:rPr>
                <w:rFonts w:ascii="Times New Roman" w:eastAsia="Times New Roman" w:hAnsi="Times New Roman"/>
                <w:spacing w:val="2"/>
                <w:sz w:val="28"/>
                <w:szCs w:val="28"/>
                <w:lang w:eastAsia="ru-RU"/>
              </w:rPr>
              <w:t>коштів</w:t>
            </w:r>
            <w:proofErr w:type="spellEnd"/>
            <w:r w:rsidRPr="00FE0C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FE0C5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FE0C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</w:t>
            </w:r>
            <w:r w:rsidRPr="00FE0C5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у Малинської міської територіальної громади</w:t>
            </w:r>
            <w:r w:rsidRPr="00FE0C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, а </w:t>
            </w:r>
            <w:proofErr w:type="spellStart"/>
            <w:r w:rsidRPr="00FE0C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також</w:t>
            </w:r>
            <w:proofErr w:type="spellEnd"/>
            <w:r w:rsidRPr="00FE0C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E0C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зацікавлених</w:t>
            </w:r>
            <w:proofErr w:type="spellEnd"/>
            <w:r w:rsidRPr="00FE0C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E0C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суб'єктів</w:t>
            </w:r>
            <w:proofErr w:type="spellEnd"/>
            <w:r w:rsidRPr="00FE0C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E0C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підприємницької</w:t>
            </w:r>
            <w:proofErr w:type="spellEnd"/>
            <w:r w:rsidRPr="00FE0C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E0C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діяльності</w:t>
            </w:r>
            <w:proofErr w:type="spellEnd"/>
            <w:r w:rsidRPr="00FE0C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E0C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всіх</w:t>
            </w:r>
            <w:proofErr w:type="spellEnd"/>
            <w:r w:rsidRPr="00FE0C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форм </w:t>
            </w:r>
            <w:proofErr w:type="spellStart"/>
            <w:r w:rsidRPr="00FE0C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власності</w:t>
            </w:r>
            <w:proofErr w:type="spellEnd"/>
            <w:r w:rsidRPr="00FE0C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FE0C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громадських</w:t>
            </w:r>
            <w:proofErr w:type="spellEnd"/>
            <w:r w:rsidRPr="00FE0C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E0C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організацій</w:t>
            </w:r>
            <w:proofErr w:type="spellEnd"/>
            <w:r w:rsidRPr="00FE0C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FE0C5E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 xml:space="preserve">та </w:t>
            </w:r>
            <w:proofErr w:type="spellStart"/>
            <w:r w:rsidRPr="00FE0C5E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інших</w:t>
            </w:r>
            <w:proofErr w:type="spellEnd"/>
            <w:r w:rsidRPr="00FE0C5E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E0C5E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джерел</w:t>
            </w:r>
            <w:proofErr w:type="spellEnd"/>
            <w:r w:rsidRPr="00FE0C5E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 xml:space="preserve">, не </w:t>
            </w:r>
            <w:proofErr w:type="spellStart"/>
            <w:r w:rsidRPr="00FE0C5E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заборонених</w:t>
            </w:r>
            <w:proofErr w:type="spellEnd"/>
            <w:r w:rsidRPr="00FE0C5E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E0C5E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законодавством</w:t>
            </w:r>
            <w:proofErr w:type="spellEnd"/>
          </w:p>
        </w:tc>
      </w:tr>
      <w:tr w:rsidR="00FE0C5E" w:rsidRPr="00FE0C5E" w:rsidTr="00FE0C5E">
        <w:tc>
          <w:tcPr>
            <w:tcW w:w="654" w:type="dxa"/>
          </w:tcPr>
          <w:p w:rsidR="00FE0C5E" w:rsidRPr="00FE0C5E" w:rsidRDefault="00FE0C5E" w:rsidP="00FE0C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98" w:type="dxa"/>
          </w:tcPr>
          <w:p w:rsidR="00FE0C5E" w:rsidRPr="00FE0C5E" w:rsidRDefault="00FE0C5E" w:rsidP="00FE0C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Загальні</w:t>
            </w:r>
            <w:proofErr w:type="spellEnd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обсяги</w:t>
            </w:r>
            <w:proofErr w:type="spellEnd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фінансування</w:t>
            </w:r>
            <w:proofErr w:type="spellEnd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371" w:type="dxa"/>
          </w:tcPr>
          <w:p w:rsidR="00FE0C5E" w:rsidRPr="00FE0C5E" w:rsidRDefault="00FE0C5E" w:rsidP="00FE0C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0C5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204</w:t>
            </w:r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000 грн.</w:t>
            </w:r>
          </w:p>
          <w:p w:rsidR="00FE0C5E" w:rsidRPr="00FE0C5E" w:rsidRDefault="00FE0C5E" w:rsidP="00FE0C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E0C5E" w:rsidRPr="00FE0C5E" w:rsidTr="00FE0C5E">
        <w:tc>
          <w:tcPr>
            <w:tcW w:w="654" w:type="dxa"/>
          </w:tcPr>
          <w:p w:rsidR="00FE0C5E" w:rsidRPr="00FE0C5E" w:rsidRDefault="00FE0C5E" w:rsidP="00FE0C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98" w:type="dxa"/>
          </w:tcPr>
          <w:p w:rsidR="00FE0C5E" w:rsidRPr="00FE0C5E" w:rsidRDefault="00FE0C5E" w:rsidP="00FE0C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Очікувані</w:t>
            </w:r>
            <w:proofErr w:type="spellEnd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результати</w:t>
            </w:r>
            <w:proofErr w:type="spellEnd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виконання</w:t>
            </w:r>
            <w:proofErr w:type="spellEnd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7371" w:type="dxa"/>
          </w:tcPr>
          <w:p w:rsidR="00FE0C5E" w:rsidRPr="00FE0C5E" w:rsidRDefault="00FE0C5E" w:rsidP="00FE0C5E">
            <w:pPr>
              <w:widowControl w:val="0"/>
              <w:shd w:val="clear" w:color="auto" w:fill="FFFFFF"/>
              <w:tabs>
                <w:tab w:val="left" w:pos="-2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</w:pPr>
            <w:proofErr w:type="spellStart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Забезпечення</w:t>
            </w:r>
            <w:proofErr w:type="spellEnd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стабільної</w:t>
            </w:r>
            <w:proofErr w:type="spellEnd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епізоотичної</w:t>
            </w:r>
            <w:proofErr w:type="spellEnd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ситуації</w:t>
            </w:r>
            <w:proofErr w:type="spellEnd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FE0C5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на території громади</w:t>
            </w:r>
            <w:r w:rsidRPr="00FE0C5E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FE0C5E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забезпечення</w:t>
            </w:r>
            <w:proofErr w:type="spellEnd"/>
            <w:r w:rsidRPr="00FE0C5E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 xml:space="preserve"> контролю за </w:t>
            </w:r>
            <w:proofErr w:type="spellStart"/>
            <w:r w:rsidRPr="00FE0C5E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безпечністю</w:t>
            </w:r>
            <w:proofErr w:type="spellEnd"/>
            <w:r w:rsidRPr="00FE0C5E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FE0C5E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якістю</w:t>
            </w:r>
            <w:proofErr w:type="spellEnd"/>
            <w:r w:rsidRPr="00FE0C5E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E0C5E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харчових</w:t>
            </w:r>
            <w:proofErr w:type="spellEnd"/>
            <w:r w:rsidRPr="00FE0C5E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E0C5E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продуктів</w:t>
            </w:r>
            <w:proofErr w:type="spellEnd"/>
            <w:r w:rsidRPr="00FE0C5E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E0C5E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тваринного</w:t>
            </w:r>
            <w:proofErr w:type="spellEnd"/>
            <w:r w:rsidRPr="00FE0C5E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E0C5E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походження</w:t>
            </w:r>
            <w:proofErr w:type="spellEnd"/>
            <w:r w:rsidRPr="00FE0C5E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FE0C5E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інших</w:t>
            </w:r>
            <w:proofErr w:type="spellEnd"/>
            <w:r w:rsidRPr="00FE0C5E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E0C5E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об’єктів</w:t>
            </w:r>
            <w:proofErr w:type="spellEnd"/>
            <w:r w:rsidRPr="00FE0C5E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 xml:space="preserve"> ветеринарно-</w:t>
            </w:r>
            <w:proofErr w:type="spellStart"/>
            <w:r w:rsidRPr="00FE0C5E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санітарного</w:t>
            </w:r>
            <w:proofErr w:type="spellEnd"/>
            <w:r w:rsidRPr="00FE0C5E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 xml:space="preserve"> контролю і </w:t>
            </w:r>
            <w:proofErr w:type="spellStart"/>
            <w:r w:rsidRPr="00FE0C5E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lang w:eastAsia="ru-RU"/>
              </w:rPr>
              <w:t>нагляду</w:t>
            </w:r>
            <w:proofErr w:type="spellEnd"/>
          </w:p>
        </w:tc>
      </w:tr>
      <w:tr w:rsidR="00FE0C5E" w:rsidRPr="00FE0C5E" w:rsidTr="00FE0C5E">
        <w:tc>
          <w:tcPr>
            <w:tcW w:w="654" w:type="dxa"/>
          </w:tcPr>
          <w:p w:rsidR="00FE0C5E" w:rsidRPr="00FE0C5E" w:rsidRDefault="00FE0C5E" w:rsidP="00FE0C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98" w:type="dxa"/>
          </w:tcPr>
          <w:p w:rsidR="00FE0C5E" w:rsidRPr="00FE0C5E" w:rsidRDefault="00FE0C5E" w:rsidP="00FE0C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Контроль за </w:t>
            </w:r>
            <w:proofErr w:type="spellStart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виконанням</w:t>
            </w:r>
            <w:proofErr w:type="spellEnd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7371" w:type="dxa"/>
          </w:tcPr>
          <w:p w:rsidR="00FE0C5E" w:rsidRPr="00FE0C5E" w:rsidRDefault="00FE0C5E" w:rsidP="00FE0C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E0C5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</w:t>
            </w:r>
            <w:proofErr w:type="spellStart"/>
            <w:r w:rsidRPr="00FE0C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остійн</w:t>
            </w:r>
            <w:proofErr w:type="spellEnd"/>
            <w:r w:rsidRPr="00FE0C5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а комісія Малинської міської ради з гуманітарних питань</w:t>
            </w:r>
          </w:p>
          <w:p w:rsidR="00FE0C5E" w:rsidRPr="00FE0C5E" w:rsidRDefault="00FE0C5E" w:rsidP="00FE0C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FE0C5E" w:rsidRPr="00FE0C5E" w:rsidRDefault="00FE0C5E" w:rsidP="00FE0C5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67"/>
        <w:jc w:val="center"/>
        <w:rPr>
          <w:rFonts w:ascii="Times New Roman" w:eastAsia="Times New Roman" w:hAnsi="Times New Roman"/>
          <w:b/>
          <w:bCs/>
          <w:color w:val="000000"/>
          <w:spacing w:val="-4"/>
          <w:w w:val="103"/>
          <w:sz w:val="28"/>
          <w:szCs w:val="28"/>
          <w:lang w:val="uk-UA" w:eastAsia="ru-RU"/>
        </w:rPr>
      </w:pPr>
    </w:p>
    <w:p w:rsidR="00FE0C5E" w:rsidRDefault="00FE0C5E" w:rsidP="00FE0C5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E0C5E" w:rsidRDefault="00FE0C5E" w:rsidP="00FE0C5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E0C5E" w:rsidRPr="00FE0C5E" w:rsidRDefault="00FE0C5E" w:rsidP="00FE0C5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Секретар міської ради                                                      Василь МАЙСТРЕНКО</w:t>
      </w:r>
    </w:p>
    <w:sectPr w:rsidR="00FE0C5E" w:rsidRPr="00FE0C5E" w:rsidSect="00FE0C5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773652"/>
    <w:multiLevelType w:val="hybridMultilevel"/>
    <w:tmpl w:val="B52C031C"/>
    <w:lvl w:ilvl="0" w:tplc="C9F086C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  <w:b w:val="0"/>
        <w:sz w:val="28"/>
        <w:szCs w:val="28"/>
      </w:rPr>
    </w:lvl>
    <w:lvl w:ilvl="1" w:tplc="04190001">
      <w:start w:val="1"/>
      <w:numFmt w:val="bullet"/>
      <w:lvlText w:val=""/>
      <w:lvlJc w:val="left"/>
      <w:pPr>
        <w:tabs>
          <w:tab w:val="num" w:pos="1725"/>
        </w:tabs>
        <w:ind w:left="1725" w:hanging="360"/>
      </w:pPr>
      <w:rPr>
        <w:rFonts w:ascii="Symbol" w:hAnsi="Symbol"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1" w15:restartNumberingAfterBreak="0">
    <w:nsid w:val="782B53B7"/>
    <w:multiLevelType w:val="hybridMultilevel"/>
    <w:tmpl w:val="92C4E1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F16"/>
    <w:rsid w:val="00006D59"/>
    <w:rsid w:val="000250B6"/>
    <w:rsid w:val="0003789D"/>
    <w:rsid w:val="00080A89"/>
    <w:rsid w:val="00084B87"/>
    <w:rsid w:val="000A4CEE"/>
    <w:rsid w:val="000A66E5"/>
    <w:rsid w:val="00112D2F"/>
    <w:rsid w:val="00116CDB"/>
    <w:rsid w:val="00132982"/>
    <w:rsid w:val="0015667A"/>
    <w:rsid w:val="001A3F0F"/>
    <w:rsid w:val="001D59BF"/>
    <w:rsid w:val="001E2B1D"/>
    <w:rsid w:val="0020317F"/>
    <w:rsid w:val="00250E51"/>
    <w:rsid w:val="002868F7"/>
    <w:rsid w:val="002E4FB0"/>
    <w:rsid w:val="003106FF"/>
    <w:rsid w:val="00355441"/>
    <w:rsid w:val="0036249A"/>
    <w:rsid w:val="003E178B"/>
    <w:rsid w:val="003E46A1"/>
    <w:rsid w:val="0042702B"/>
    <w:rsid w:val="00430354"/>
    <w:rsid w:val="00445335"/>
    <w:rsid w:val="00495E5A"/>
    <w:rsid w:val="004B2ED2"/>
    <w:rsid w:val="005456B4"/>
    <w:rsid w:val="0057257E"/>
    <w:rsid w:val="005A3865"/>
    <w:rsid w:val="00602567"/>
    <w:rsid w:val="00654F45"/>
    <w:rsid w:val="006A6356"/>
    <w:rsid w:val="006B3FCB"/>
    <w:rsid w:val="007145A2"/>
    <w:rsid w:val="007E483D"/>
    <w:rsid w:val="00803DAD"/>
    <w:rsid w:val="00820EE5"/>
    <w:rsid w:val="008863EE"/>
    <w:rsid w:val="0097193D"/>
    <w:rsid w:val="009B45AF"/>
    <w:rsid w:val="009E362F"/>
    <w:rsid w:val="00A93AC8"/>
    <w:rsid w:val="00AA0792"/>
    <w:rsid w:val="00AA7361"/>
    <w:rsid w:val="00AE25E5"/>
    <w:rsid w:val="00AF3D66"/>
    <w:rsid w:val="00B04282"/>
    <w:rsid w:val="00B145F9"/>
    <w:rsid w:val="00BF646F"/>
    <w:rsid w:val="00C37CD4"/>
    <w:rsid w:val="00CB2A66"/>
    <w:rsid w:val="00CE0D44"/>
    <w:rsid w:val="00D446CA"/>
    <w:rsid w:val="00D62C2A"/>
    <w:rsid w:val="00D83AC4"/>
    <w:rsid w:val="00DC414B"/>
    <w:rsid w:val="00E617BA"/>
    <w:rsid w:val="00EA51C9"/>
    <w:rsid w:val="00F01617"/>
    <w:rsid w:val="00F454E4"/>
    <w:rsid w:val="00FC132A"/>
    <w:rsid w:val="00FD5EF9"/>
    <w:rsid w:val="00FE0C5E"/>
    <w:rsid w:val="00FE0F16"/>
    <w:rsid w:val="00FF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8DF163"/>
  <w15:docId w15:val="{C7EA8683-EB7A-4814-BF4D-9609796D7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317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B04282"/>
    <w:rPr>
      <w:rFonts w:cs="Times New Roman"/>
      <w:b/>
      <w:bCs/>
    </w:rPr>
  </w:style>
  <w:style w:type="paragraph" w:styleId="a4">
    <w:name w:val="Normal (Web)"/>
    <w:basedOn w:val="a"/>
    <w:uiPriority w:val="99"/>
    <w:rsid w:val="00B042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5">
    <w:name w:val="Table Grid"/>
    <w:basedOn w:val="a1"/>
    <w:uiPriority w:val="99"/>
    <w:rsid w:val="00E617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B145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B145F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88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1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1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58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8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581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581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B8A16F-1381-44C8-A083-D83238A9D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7</Pages>
  <Words>7268</Words>
  <Characters>4143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Windows</cp:lastModifiedBy>
  <cp:revision>14</cp:revision>
  <cp:lastPrinted>2021-03-01T14:52:00Z</cp:lastPrinted>
  <dcterms:created xsi:type="dcterms:W3CDTF">2016-02-18T13:35:00Z</dcterms:created>
  <dcterms:modified xsi:type="dcterms:W3CDTF">2021-03-01T14:52:00Z</dcterms:modified>
</cp:coreProperties>
</file>